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52A" w:rsidRDefault="00A93D42">
      <w:pPr>
        <w:pStyle w:val="kop0"/>
      </w:pPr>
      <w:bookmarkStart w:id="0" w:name="_GoBack"/>
      <w:bookmarkEnd w:id="0"/>
      <w:r>
        <w:t xml:space="preserve">VOORBEELD </w:t>
      </w:r>
      <w:r w:rsidR="00F95C0D">
        <w:t>ARBEIDSOVEREENKOMST INVALKRACHT BEPAALDE TIJD</w:t>
      </w:r>
    </w:p>
    <w:p w:rsidR="00E2252A" w:rsidRDefault="00CD3AF3">
      <w:pPr>
        <w:rPr>
          <w:sz w:val="21"/>
          <w:szCs w:val="21"/>
        </w:rPr>
      </w:pPr>
      <w:r w:rsidRPr="00127AB3">
        <w:rPr>
          <w:sz w:val="21"/>
          <w:szCs w:val="21"/>
        </w:rPr>
        <w:t>(</w:t>
      </w:r>
      <w:r w:rsidR="003A4EB6" w:rsidRPr="00127AB3">
        <w:rPr>
          <w:sz w:val="21"/>
          <w:szCs w:val="21"/>
        </w:rPr>
        <w:t xml:space="preserve">Bij </w:t>
      </w:r>
      <w:r w:rsidR="00A93D42">
        <w:rPr>
          <w:sz w:val="21"/>
          <w:szCs w:val="21"/>
        </w:rPr>
        <w:t xml:space="preserve">horeca-cao </w:t>
      </w:r>
      <w:r w:rsidR="00704366" w:rsidRPr="00127AB3">
        <w:rPr>
          <w:sz w:val="21"/>
          <w:szCs w:val="21"/>
        </w:rPr>
        <w:t>2018-2019</w:t>
      </w:r>
      <w:r w:rsidRPr="00127AB3">
        <w:rPr>
          <w:sz w:val="21"/>
          <w:szCs w:val="21"/>
        </w:rPr>
        <w:t>)</w:t>
      </w:r>
      <w:r w:rsidR="00F95C0D" w:rsidRPr="00127AB3">
        <w:rPr>
          <w:sz w:val="21"/>
          <w:szCs w:val="21"/>
        </w:rPr>
        <w:br/>
      </w:r>
    </w:p>
    <w:p w:rsidR="00A527B9" w:rsidRDefault="00A527B9">
      <w:pPr>
        <w:rPr>
          <w:sz w:val="21"/>
          <w:szCs w:val="21"/>
        </w:rPr>
      </w:pPr>
    </w:p>
    <w:p w:rsidR="00A527B9" w:rsidRPr="00127AB3" w:rsidRDefault="00A527B9">
      <w:pPr>
        <w:rPr>
          <w:sz w:val="21"/>
          <w:szCs w:val="21"/>
        </w:rPr>
      </w:pPr>
    </w:p>
    <w:p w:rsidR="00E2252A" w:rsidRPr="00A527B9" w:rsidRDefault="00F95C0D">
      <w:pPr>
        <w:pStyle w:val="invulvelden"/>
        <w:rPr>
          <w:b/>
          <w:sz w:val="21"/>
          <w:szCs w:val="21"/>
        </w:rPr>
      </w:pPr>
      <w:r w:rsidRPr="00A527B9">
        <w:rPr>
          <w:b/>
          <w:sz w:val="21"/>
          <w:szCs w:val="21"/>
        </w:rPr>
        <w:t>De ondergetekenden:</w:t>
      </w:r>
    </w:p>
    <w:p w:rsidR="00E2252A" w:rsidRPr="00A527B9" w:rsidRDefault="00E2252A">
      <w:pPr>
        <w:pStyle w:val="invulvelden"/>
        <w:rPr>
          <w:sz w:val="21"/>
          <w:szCs w:val="21"/>
        </w:rPr>
      </w:pPr>
    </w:p>
    <w:p w:rsidR="00E2252A" w:rsidRPr="00A527B9" w:rsidRDefault="00F95C0D">
      <w:pPr>
        <w:pStyle w:val="invulvelden"/>
        <w:rPr>
          <w:sz w:val="21"/>
          <w:szCs w:val="21"/>
        </w:rPr>
      </w:pPr>
      <w:r w:rsidRPr="00A527B9">
        <w:rPr>
          <w:sz w:val="21"/>
          <w:szCs w:val="21"/>
        </w:rPr>
        <w:br/>
        <w:t>Bedrijfsnaam</w:t>
      </w:r>
      <w:r w:rsidRPr="00A527B9">
        <w:rPr>
          <w:sz w:val="21"/>
          <w:szCs w:val="21"/>
        </w:rPr>
        <w:tab/>
        <w:t xml:space="preserve">: </w:t>
      </w:r>
      <w:r w:rsidRPr="00A527B9">
        <w:rPr>
          <w:sz w:val="21"/>
          <w:szCs w:val="21"/>
        </w:rPr>
        <w:tab/>
      </w:r>
    </w:p>
    <w:p w:rsidR="00E2252A" w:rsidRPr="00A527B9" w:rsidRDefault="00F95C0D">
      <w:pPr>
        <w:pStyle w:val="invulvelden"/>
        <w:rPr>
          <w:sz w:val="21"/>
          <w:szCs w:val="21"/>
        </w:rPr>
      </w:pPr>
      <w:r w:rsidRPr="00A527B9">
        <w:rPr>
          <w:sz w:val="21"/>
          <w:szCs w:val="21"/>
        </w:rPr>
        <w:br/>
        <w:t>Adres</w:t>
      </w:r>
      <w:r w:rsidRPr="00A527B9">
        <w:rPr>
          <w:sz w:val="21"/>
          <w:szCs w:val="21"/>
        </w:rPr>
        <w:tab/>
        <w:t xml:space="preserve">: </w:t>
      </w:r>
      <w:r w:rsidRPr="00A527B9">
        <w:rPr>
          <w:sz w:val="21"/>
          <w:szCs w:val="21"/>
        </w:rPr>
        <w:tab/>
      </w:r>
    </w:p>
    <w:p w:rsidR="00E2252A" w:rsidRPr="00A527B9" w:rsidRDefault="00F95C0D">
      <w:pPr>
        <w:pStyle w:val="invulvelden"/>
        <w:rPr>
          <w:sz w:val="21"/>
          <w:szCs w:val="21"/>
        </w:rPr>
      </w:pPr>
      <w:r w:rsidRPr="00A527B9">
        <w:rPr>
          <w:sz w:val="21"/>
          <w:szCs w:val="21"/>
        </w:rPr>
        <w:br/>
        <w:t>Postcode</w:t>
      </w:r>
      <w:r w:rsidRPr="00A527B9">
        <w:rPr>
          <w:sz w:val="21"/>
          <w:szCs w:val="21"/>
        </w:rPr>
        <w:tab/>
        <w:t xml:space="preserve">: </w:t>
      </w:r>
      <w:r w:rsidRPr="00A527B9">
        <w:rPr>
          <w:sz w:val="21"/>
          <w:szCs w:val="21"/>
        </w:rPr>
        <w:tab/>
      </w:r>
    </w:p>
    <w:p w:rsidR="00E2252A" w:rsidRPr="00A527B9" w:rsidRDefault="00F95C0D">
      <w:pPr>
        <w:pStyle w:val="invulvelden"/>
        <w:rPr>
          <w:sz w:val="21"/>
          <w:szCs w:val="21"/>
        </w:rPr>
      </w:pPr>
      <w:r w:rsidRPr="00A527B9">
        <w:rPr>
          <w:sz w:val="21"/>
          <w:szCs w:val="21"/>
        </w:rPr>
        <w:br/>
        <w:t>Gevestigd te</w:t>
      </w:r>
      <w:r w:rsidRPr="00A527B9">
        <w:rPr>
          <w:sz w:val="21"/>
          <w:szCs w:val="21"/>
        </w:rPr>
        <w:tab/>
        <w:t xml:space="preserve">: </w:t>
      </w:r>
      <w:r w:rsidRPr="00A527B9">
        <w:rPr>
          <w:sz w:val="21"/>
          <w:szCs w:val="21"/>
        </w:rPr>
        <w:tab/>
      </w:r>
    </w:p>
    <w:p w:rsidR="00E2252A" w:rsidRPr="00A527B9" w:rsidRDefault="00F95C0D">
      <w:pPr>
        <w:pStyle w:val="invulvelden"/>
        <w:rPr>
          <w:sz w:val="21"/>
          <w:szCs w:val="21"/>
        </w:rPr>
      </w:pPr>
      <w:r w:rsidRPr="00A527B9">
        <w:rPr>
          <w:sz w:val="21"/>
          <w:szCs w:val="21"/>
        </w:rPr>
        <w:br/>
        <w:t>hier vertegenwoordigd door</w:t>
      </w:r>
      <w:r w:rsidRPr="00A527B9">
        <w:rPr>
          <w:sz w:val="21"/>
          <w:szCs w:val="21"/>
        </w:rPr>
        <w:tab/>
        <w:t xml:space="preserve">: </w:t>
      </w:r>
      <w:r w:rsidRPr="00A527B9">
        <w:rPr>
          <w:sz w:val="21"/>
          <w:szCs w:val="21"/>
        </w:rPr>
        <w:tab/>
      </w:r>
    </w:p>
    <w:p w:rsidR="00E2252A" w:rsidRPr="00A527B9" w:rsidRDefault="00F95C0D">
      <w:pPr>
        <w:pStyle w:val="invulvelden"/>
        <w:rPr>
          <w:sz w:val="21"/>
          <w:szCs w:val="21"/>
        </w:rPr>
      </w:pPr>
      <w:r w:rsidRPr="00A527B9">
        <w:rPr>
          <w:sz w:val="21"/>
          <w:szCs w:val="21"/>
        </w:rPr>
        <w:br/>
        <w:t>hierna te noemen: “werkgever”</w:t>
      </w:r>
    </w:p>
    <w:p w:rsidR="00E2252A" w:rsidRPr="00A527B9" w:rsidRDefault="00E2252A">
      <w:pPr>
        <w:pStyle w:val="invulvelden"/>
        <w:rPr>
          <w:sz w:val="21"/>
          <w:szCs w:val="21"/>
        </w:rPr>
      </w:pPr>
    </w:p>
    <w:p w:rsidR="00E2252A" w:rsidRPr="00A527B9" w:rsidRDefault="00F95C0D">
      <w:pPr>
        <w:pStyle w:val="invulvelden"/>
        <w:rPr>
          <w:sz w:val="21"/>
          <w:szCs w:val="21"/>
        </w:rPr>
      </w:pPr>
      <w:r w:rsidRPr="00A527B9">
        <w:rPr>
          <w:sz w:val="21"/>
          <w:szCs w:val="21"/>
        </w:rPr>
        <w:br/>
        <w:t>en</w:t>
      </w:r>
    </w:p>
    <w:p w:rsidR="00E2252A" w:rsidRPr="00A527B9" w:rsidRDefault="00E2252A">
      <w:pPr>
        <w:pStyle w:val="invulvelden"/>
        <w:rPr>
          <w:sz w:val="21"/>
          <w:szCs w:val="21"/>
        </w:rPr>
      </w:pPr>
    </w:p>
    <w:p w:rsidR="00E2252A" w:rsidRPr="00A527B9" w:rsidRDefault="00F95C0D">
      <w:pPr>
        <w:pStyle w:val="invulvelden"/>
        <w:rPr>
          <w:sz w:val="21"/>
          <w:szCs w:val="21"/>
        </w:rPr>
      </w:pPr>
      <w:r w:rsidRPr="00A527B9">
        <w:rPr>
          <w:sz w:val="21"/>
          <w:szCs w:val="21"/>
        </w:rPr>
        <w:br/>
        <w:t>Voornamen</w:t>
      </w:r>
      <w:r w:rsidRPr="00A527B9">
        <w:rPr>
          <w:sz w:val="21"/>
          <w:szCs w:val="21"/>
        </w:rPr>
        <w:tab/>
        <w:t xml:space="preserve">: </w:t>
      </w:r>
      <w:r w:rsidRPr="00A527B9">
        <w:rPr>
          <w:sz w:val="21"/>
          <w:szCs w:val="21"/>
        </w:rPr>
        <w:tab/>
      </w:r>
    </w:p>
    <w:p w:rsidR="00E2252A" w:rsidRPr="00A527B9" w:rsidRDefault="00F95C0D">
      <w:pPr>
        <w:pStyle w:val="invulvelden"/>
        <w:rPr>
          <w:sz w:val="21"/>
          <w:szCs w:val="21"/>
        </w:rPr>
      </w:pPr>
      <w:r w:rsidRPr="00A527B9">
        <w:rPr>
          <w:sz w:val="21"/>
          <w:szCs w:val="21"/>
        </w:rPr>
        <w:br/>
        <w:t>Achternaam</w:t>
      </w:r>
      <w:r w:rsidRPr="00A527B9">
        <w:rPr>
          <w:sz w:val="21"/>
          <w:szCs w:val="21"/>
        </w:rPr>
        <w:tab/>
        <w:t xml:space="preserve">: </w:t>
      </w:r>
      <w:r w:rsidRPr="00A527B9">
        <w:rPr>
          <w:sz w:val="21"/>
          <w:szCs w:val="21"/>
        </w:rPr>
        <w:tab/>
      </w:r>
    </w:p>
    <w:p w:rsidR="00E2252A" w:rsidRPr="00A527B9" w:rsidRDefault="00F95C0D">
      <w:pPr>
        <w:pStyle w:val="invulvelden"/>
        <w:rPr>
          <w:sz w:val="21"/>
          <w:szCs w:val="21"/>
        </w:rPr>
      </w:pPr>
      <w:r w:rsidRPr="00A527B9">
        <w:rPr>
          <w:sz w:val="21"/>
          <w:szCs w:val="21"/>
        </w:rPr>
        <w:br/>
        <w:t>Adres</w:t>
      </w:r>
      <w:r w:rsidRPr="00A527B9">
        <w:rPr>
          <w:sz w:val="21"/>
          <w:szCs w:val="21"/>
        </w:rPr>
        <w:tab/>
        <w:t xml:space="preserve">: </w:t>
      </w:r>
      <w:r w:rsidRPr="00A527B9">
        <w:rPr>
          <w:sz w:val="21"/>
          <w:szCs w:val="21"/>
        </w:rPr>
        <w:tab/>
      </w:r>
    </w:p>
    <w:p w:rsidR="00E2252A" w:rsidRPr="00A527B9" w:rsidRDefault="00F95C0D">
      <w:pPr>
        <w:pStyle w:val="invulvelden"/>
        <w:rPr>
          <w:sz w:val="21"/>
          <w:szCs w:val="21"/>
        </w:rPr>
      </w:pPr>
      <w:r w:rsidRPr="00A527B9">
        <w:rPr>
          <w:sz w:val="21"/>
          <w:szCs w:val="21"/>
        </w:rPr>
        <w:br/>
        <w:t>Postcode en woonplaats</w:t>
      </w:r>
      <w:r w:rsidRPr="00A527B9">
        <w:rPr>
          <w:sz w:val="21"/>
          <w:szCs w:val="21"/>
        </w:rPr>
        <w:tab/>
        <w:t xml:space="preserve">: </w:t>
      </w:r>
      <w:r w:rsidRPr="00A527B9">
        <w:rPr>
          <w:sz w:val="21"/>
          <w:szCs w:val="21"/>
        </w:rPr>
        <w:tab/>
        <w:t xml:space="preserve"> </w:t>
      </w:r>
    </w:p>
    <w:p w:rsidR="00E2252A" w:rsidRPr="00A527B9" w:rsidRDefault="00F95C0D">
      <w:pPr>
        <w:pStyle w:val="invulvelden"/>
        <w:rPr>
          <w:sz w:val="21"/>
          <w:szCs w:val="21"/>
        </w:rPr>
      </w:pPr>
      <w:r w:rsidRPr="00A527B9">
        <w:rPr>
          <w:sz w:val="21"/>
          <w:szCs w:val="21"/>
        </w:rPr>
        <w:br/>
        <w:t>Geboortedatum en plaats</w:t>
      </w:r>
      <w:r w:rsidRPr="00A527B9">
        <w:rPr>
          <w:sz w:val="21"/>
          <w:szCs w:val="21"/>
        </w:rPr>
        <w:tab/>
        <w:t xml:space="preserve">: </w:t>
      </w:r>
      <w:r w:rsidRPr="00A527B9">
        <w:rPr>
          <w:sz w:val="21"/>
          <w:szCs w:val="21"/>
        </w:rPr>
        <w:tab/>
        <w:t xml:space="preserve"> te </w:t>
      </w:r>
      <w:r w:rsidRPr="00A527B9">
        <w:rPr>
          <w:sz w:val="21"/>
          <w:szCs w:val="21"/>
        </w:rPr>
        <w:tab/>
      </w:r>
    </w:p>
    <w:p w:rsidR="00E2252A" w:rsidRPr="00A527B9" w:rsidRDefault="00F95C0D">
      <w:pPr>
        <w:pStyle w:val="invulvelden"/>
        <w:rPr>
          <w:sz w:val="21"/>
          <w:szCs w:val="21"/>
        </w:rPr>
      </w:pPr>
      <w:r w:rsidRPr="00A527B9">
        <w:rPr>
          <w:sz w:val="21"/>
          <w:szCs w:val="21"/>
        </w:rPr>
        <w:br/>
        <w:t>BSN-nummer</w:t>
      </w:r>
      <w:r w:rsidRPr="00A527B9">
        <w:rPr>
          <w:sz w:val="21"/>
          <w:szCs w:val="21"/>
        </w:rPr>
        <w:tab/>
        <w:t xml:space="preserve">: </w:t>
      </w:r>
      <w:r w:rsidRPr="00A527B9">
        <w:rPr>
          <w:sz w:val="21"/>
          <w:szCs w:val="21"/>
        </w:rPr>
        <w:tab/>
      </w:r>
    </w:p>
    <w:p w:rsidR="00E2252A" w:rsidRPr="00A527B9" w:rsidRDefault="00F95C0D">
      <w:pPr>
        <w:pStyle w:val="invulvelden"/>
        <w:rPr>
          <w:sz w:val="21"/>
          <w:szCs w:val="21"/>
        </w:rPr>
      </w:pPr>
      <w:r w:rsidRPr="00A527B9">
        <w:rPr>
          <w:sz w:val="21"/>
          <w:szCs w:val="21"/>
        </w:rPr>
        <w:br/>
        <w:t>IBAN-bankrekeningnummer</w:t>
      </w:r>
      <w:r w:rsidRPr="00A527B9">
        <w:rPr>
          <w:sz w:val="21"/>
          <w:szCs w:val="21"/>
        </w:rPr>
        <w:tab/>
        <w:t xml:space="preserve">: </w:t>
      </w:r>
      <w:r w:rsidRPr="00A527B9">
        <w:rPr>
          <w:sz w:val="21"/>
          <w:szCs w:val="21"/>
        </w:rPr>
        <w:tab/>
        <w:t xml:space="preserve"> ten name van </w:t>
      </w:r>
      <w:r w:rsidRPr="00A527B9">
        <w:rPr>
          <w:sz w:val="21"/>
          <w:szCs w:val="21"/>
        </w:rPr>
        <w:tab/>
      </w:r>
    </w:p>
    <w:p w:rsidR="00E2252A" w:rsidRPr="00A527B9" w:rsidRDefault="00F95C0D">
      <w:pPr>
        <w:pStyle w:val="invulvelden"/>
        <w:rPr>
          <w:sz w:val="21"/>
          <w:szCs w:val="21"/>
        </w:rPr>
      </w:pPr>
      <w:r w:rsidRPr="00A527B9">
        <w:rPr>
          <w:sz w:val="21"/>
          <w:szCs w:val="21"/>
        </w:rPr>
        <w:br/>
        <w:t>hierna te noemen: “werknemer”</w:t>
      </w:r>
    </w:p>
    <w:p w:rsidR="00E2252A" w:rsidRPr="00A527B9" w:rsidRDefault="00F95C0D">
      <w:pPr>
        <w:pStyle w:val="invulvelden"/>
        <w:rPr>
          <w:sz w:val="21"/>
          <w:szCs w:val="21"/>
        </w:rPr>
      </w:pPr>
      <w:r w:rsidRPr="00A527B9">
        <w:rPr>
          <w:sz w:val="21"/>
          <w:szCs w:val="21"/>
        </w:rPr>
        <w:br/>
        <w:t>verklaren met elkaar een arbeidsovereenkomst aan te willen gaan, welke zij als volgt schriftelijk vastleggen:</w:t>
      </w:r>
    </w:p>
    <w:p w:rsidR="00E2252A" w:rsidRPr="00A527B9" w:rsidRDefault="00E2252A">
      <w:pPr>
        <w:rPr>
          <w:sz w:val="21"/>
          <w:szCs w:val="21"/>
        </w:rPr>
      </w:pPr>
    </w:p>
    <w:p w:rsidR="00A527B9" w:rsidRPr="00A527B9" w:rsidRDefault="00A527B9">
      <w:pPr>
        <w:pStyle w:val="subkop"/>
        <w:rPr>
          <w:sz w:val="21"/>
        </w:rPr>
      </w:pPr>
    </w:p>
    <w:p w:rsidR="00E2252A" w:rsidRPr="00A527B9" w:rsidRDefault="00F95C0D">
      <w:pPr>
        <w:pStyle w:val="subkop"/>
        <w:rPr>
          <w:sz w:val="21"/>
        </w:rPr>
      </w:pPr>
      <w:r w:rsidRPr="00A527B9">
        <w:rPr>
          <w:sz w:val="21"/>
        </w:rPr>
        <w:t>Artikel 1: Indiensttreding, duur en proeftijd</w:t>
      </w:r>
    </w:p>
    <w:p w:rsidR="00E2252A" w:rsidRPr="00A527B9" w:rsidRDefault="00E2252A">
      <w:pPr>
        <w:pStyle w:val="subkop"/>
        <w:rPr>
          <w:sz w:val="21"/>
        </w:rPr>
      </w:pPr>
    </w:p>
    <w:p w:rsidR="00E2252A" w:rsidRPr="00A527B9" w:rsidRDefault="00F95C0D" w:rsidP="00D96C81">
      <w:pPr>
        <w:numPr>
          <w:ilvl w:val="0"/>
          <w:numId w:val="1"/>
        </w:numPr>
        <w:tabs>
          <w:tab w:val="clear" w:pos="567"/>
          <w:tab w:val="num" w:pos="709"/>
        </w:tabs>
        <w:ind w:left="709" w:hanging="709"/>
        <w:rPr>
          <w:rFonts w:cs="Arial"/>
          <w:sz w:val="21"/>
          <w:szCs w:val="21"/>
        </w:rPr>
      </w:pPr>
      <w:r w:rsidRPr="00A527B9">
        <w:rPr>
          <w:rFonts w:cs="Arial"/>
          <w:sz w:val="21"/>
          <w:szCs w:val="21"/>
        </w:rPr>
        <w:t>De werknemer treedt met ingang van ............................................. in dienst bij de werkgever als invalkracht.</w:t>
      </w:r>
      <w:r w:rsidRPr="00A527B9">
        <w:rPr>
          <w:rFonts w:cs="Arial"/>
          <w:sz w:val="21"/>
          <w:szCs w:val="21"/>
        </w:rPr>
        <w:br/>
      </w:r>
    </w:p>
    <w:p w:rsidR="00E2252A" w:rsidRPr="00A527B9" w:rsidRDefault="00F95C0D" w:rsidP="00D96C81">
      <w:pPr>
        <w:numPr>
          <w:ilvl w:val="0"/>
          <w:numId w:val="1"/>
        </w:numPr>
        <w:tabs>
          <w:tab w:val="clear" w:pos="567"/>
          <w:tab w:val="num" w:pos="709"/>
        </w:tabs>
        <w:ind w:left="709" w:hanging="709"/>
        <w:rPr>
          <w:rFonts w:cs="Arial"/>
          <w:sz w:val="21"/>
          <w:szCs w:val="21"/>
        </w:rPr>
      </w:pPr>
      <w:r w:rsidRPr="00A527B9">
        <w:rPr>
          <w:rFonts w:cs="Arial"/>
          <w:sz w:val="21"/>
          <w:szCs w:val="21"/>
        </w:rPr>
        <w:t>De werknemer is aangenomen voor bepaalde tijd. De arbeidsovereenkomst eindigt op ....................... 20..... van rechtswege, zonder dat opzegging is vereist</w:t>
      </w:r>
      <w:r w:rsidR="002F7511" w:rsidRPr="00A527B9">
        <w:rPr>
          <w:rStyle w:val="Eindnootmarkering"/>
          <w:rFonts w:cs="Arial"/>
          <w:sz w:val="21"/>
          <w:szCs w:val="21"/>
        </w:rPr>
        <w:endnoteReference w:id="1"/>
      </w:r>
      <w:r w:rsidRPr="00A527B9">
        <w:rPr>
          <w:rFonts w:cs="Arial"/>
          <w:sz w:val="21"/>
          <w:szCs w:val="21"/>
        </w:rPr>
        <w:t>.</w:t>
      </w:r>
      <w:r w:rsidRPr="00A527B9">
        <w:rPr>
          <w:rFonts w:cs="Arial"/>
          <w:sz w:val="21"/>
          <w:szCs w:val="21"/>
        </w:rPr>
        <w:br/>
      </w:r>
    </w:p>
    <w:p w:rsidR="00E2252A" w:rsidRPr="00A527B9" w:rsidRDefault="00F95C0D" w:rsidP="00D96C81">
      <w:pPr>
        <w:numPr>
          <w:ilvl w:val="0"/>
          <w:numId w:val="1"/>
        </w:numPr>
        <w:tabs>
          <w:tab w:val="clear" w:pos="567"/>
          <w:tab w:val="num" w:pos="709"/>
        </w:tabs>
        <w:ind w:left="709" w:hanging="709"/>
        <w:rPr>
          <w:rFonts w:cs="Arial"/>
          <w:sz w:val="21"/>
          <w:szCs w:val="21"/>
        </w:rPr>
      </w:pPr>
      <w:r w:rsidRPr="00A527B9">
        <w:rPr>
          <w:rFonts w:cs="Arial"/>
          <w:sz w:val="21"/>
          <w:szCs w:val="21"/>
        </w:rPr>
        <w:t xml:space="preserve">De werknemer wordt </w:t>
      </w:r>
      <w:r w:rsidR="00443C46" w:rsidRPr="00A527B9">
        <w:rPr>
          <w:rFonts w:cs="Arial"/>
          <w:sz w:val="21"/>
          <w:szCs w:val="21"/>
        </w:rPr>
        <w:t xml:space="preserve">flexibel ingezet in </w:t>
      </w:r>
      <w:r w:rsidRPr="00A527B9">
        <w:rPr>
          <w:rFonts w:cs="Arial"/>
          <w:sz w:val="21"/>
          <w:szCs w:val="21"/>
        </w:rPr>
        <w:t xml:space="preserve">de functie </w:t>
      </w:r>
      <w:r w:rsidR="003A4EB6" w:rsidRPr="00A527B9">
        <w:rPr>
          <w:rFonts w:cs="Arial"/>
          <w:sz w:val="21"/>
          <w:szCs w:val="21"/>
        </w:rPr>
        <w:t xml:space="preserve">van invalkracht </w:t>
      </w:r>
      <w:r w:rsidRPr="00A527B9">
        <w:rPr>
          <w:rFonts w:cs="Arial"/>
          <w:sz w:val="21"/>
          <w:szCs w:val="21"/>
        </w:rPr>
        <w:t>als</w:t>
      </w:r>
      <w:r w:rsidR="00F24EAD" w:rsidRPr="00A527B9">
        <w:rPr>
          <w:rStyle w:val="Eindnootmarkering"/>
          <w:rFonts w:cs="Arial"/>
          <w:sz w:val="21"/>
          <w:szCs w:val="21"/>
        </w:rPr>
        <w:endnoteReference w:id="2"/>
      </w:r>
      <w:r w:rsidRPr="00A527B9">
        <w:rPr>
          <w:rFonts w:cs="Arial"/>
          <w:sz w:val="21"/>
          <w:szCs w:val="21"/>
        </w:rPr>
        <w:t>:</w:t>
      </w:r>
      <w:r w:rsidRPr="00A527B9">
        <w:rPr>
          <w:rFonts w:cs="Arial"/>
          <w:sz w:val="21"/>
          <w:szCs w:val="21"/>
        </w:rPr>
        <w:br/>
      </w:r>
      <w:sdt>
        <w:sdtPr>
          <w:rPr>
            <w:rFonts w:cs="Arial"/>
            <w:sz w:val="21"/>
            <w:szCs w:val="21"/>
          </w:rPr>
          <w:id w:val="-530649743"/>
          <w14:checkbox>
            <w14:checked w14:val="0"/>
            <w14:checkedState w14:val="2612" w14:font="MS Gothic"/>
            <w14:uncheckedState w14:val="2610" w14:font="MS Gothic"/>
          </w14:checkbox>
        </w:sdtPr>
        <w:sdtEndPr/>
        <w:sdtContent>
          <w:r w:rsidR="00973FD0">
            <w:rPr>
              <w:rFonts w:ascii="MS Gothic" w:eastAsia="MS Gothic" w:hAnsi="MS Gothic" w:cs="Arial" w:hint="eastAsia"/>
              <w:sz w:val="21"/>
              <w:szCs w:val="21"/>
            </w:rPr>
            <w:t>☐</w:t>
          </w:r>
        </w:sdtContent>
      </w:sdt>
      <w:r w:rsidR="002E57DC">
        <w:rPr>
          <w:rFonts w:cs="Arial"/>
          <w:sz w:val="21"/>
          <w:szCs w:val="21"/>
        </w:rPr>
        <w:tab/>
      </w:r>
      <w:r w:rsidRPr="00A527B9">
        <w:rPr>
          <w:rFonts w:cs="Arial"/>
          <w:sz w:val="21"/>
          <w:szCs w:val="21"/>
        </w:rPr>
        <w:t>vakkracht</w:t>
      </w:r>
      <w:r w:rsidRPr="00A527B9">
        <w:rPr>
          <w:rFonts w:cs="Arial"/>
          <w:sz w:val="21"/>
          <w:szCs w:val="21"/>
        </w:rPr>
        <w:br/>
      </w:r>
      <w:sdt>
        <w:sdtPr>
          <w:rPr>
            <w:rFonts w:cs="Arial"/>
            <w:sz w:val="21"/>
            <w:szCs w:val="21"/>
          </w:rPr>
          <w:id w:val="-534512994"/>
          <w14:checkbox>
            <w14:checked w14:val="0"/>
            <w14:checkedState w14:val="2612" w14:font="MS Gothic"/>
            <w14:uncheckedState w14:val="2610" w14:font="MS Gothic"/>
          </w14:checkbox>
        </w:sdtPr>
        <w:sdtEndPr/>
        <w:sdtContent>
          <w:r w:rsidR="00973FD0">
            <w:rPr>
              <w:rFonts w:ascii="MS Gothic" w:eastAsia="MS Gothic" w:hAnsi="MS Gothic" w:cs="Arial" w:hint="eastAsia"/>
              <w:sz w:val="21"/>
              <w:szCs w:val="21"/>
            </w:rPr>
            <w:t>☐</w:t>
          </w:r>
        </w:sdtContent>
      </w:sdt>
      <w:r w:rsidR="002E57DC">
        <w:rPr>
          <w:rFonts w:cs="Arial"/>
          <w:sz w:val="21"/>
          <w:szCs w:val="21"/>
        </w:rPr>
        <w:tab/>
      </w:r>
      <w:r w:rsidRPr="00A527B9">
        <w:rPr>
          <w:rFonts w:cs="Arial"/>
          <w:sz w:val="21"/>
          <w:szCs w:val="21"/>
        </w:rPr>
        <w:t>geen vakkracht</w:t>
      </w:r>
      <w:r w:rsidRPr="00A527B9">
        <w:rPr>
          <w:rFonts w:cs="Arial"/>
          <w:sz w:val="21"/>
          <w:szCs w:val="21"/>
        </w:rPr>
        <w:br/>
      </w:r>
      <w:sdt>
        <w:sdtPr>
          <w:rPr>
            <w:rFonts w:cs="Arial"/>
            <w:sz w:val="21"/>
            <w:szCs w:val="21"/>
          </w:rPr>
          <w:id w:val="-318972704"/>
          <w14:checkbox>
            <w14:checked w14:val="0"/>
            <w14:checkedState w14:val="2612" w14:font="MS Gothic"/>
            <w14:uncheckedState w14:val="2610" w14:font="MS Gothic"/>
          </w14:checkbox>
        </w:sdtPr>
        <w:sdtEndPr/>
        <w:sdtContent>
          <w:r w:rsidR="00973FD0">
            <w:rPr>
              <w:rFonts w:ascii="MS Gothic" w:eastAsia="MS Gothic" w:hAnsi="MS Gothic" w:cs="Arial" w:hint="eastAsia"/>
              <w:sz w:val="21"/>
              <w:szCs w:val="21"/>
            </w:rPr>
            <w:t>☐</w:t>
          </w:r>
        </w:sdtContent>
      </w:sdt>
      <w:r w:rsidR="002E57DC">
        <w:rPr>
          <w:rFonts w:cs="Arial"/>
          <w:sz w:val="21"/>
          <w:szCs w:val="21"/>
        </w:rPr>
        <w:tab/>
      </w:r>
      <w:r w:rsidRPr="00A527B9">
        <w:rPr>
          <w:rFonts w:cs="Arial"/>
          <w:sz w:val="21"/>
          <w:szCs w:val="21"/>
        </w:rPr>
        <w:t>seizoenkracht</w:t>
      </w:r>
      <w:r w:rsidRPr="00A527B9">
        <w:rPr>
          <w:rFonts w:cs="Arial"/>
          <w:sz w:val="21"/>
          <w:szCs w:val="21"/>
        </w:rPr>
        <w:br/>
      </w:r>
    </w:p>
    <w:p w:rsidR="00B0322F" w:rsidRPr="00A527B9" w:rsidRDefault="00F95C0D" w:rsidP="00D96C81">
      <w:pPr>
        <w:numPr>
          <w:ilvl w:val="0"/>
          <w:numId w:val="1"/>
        </w:numPr>
        <w:tabs>
          <w:tab w:val="clear" w:pos="567"/>
          <w:tab w:val="num" w:pos="709"/>
        </w:tabs>
        <w:ind w:left="709" w:hanging="709"/>
        <w:rPr>
          <w:rFonts w:cs="Arial"/>
          <w:sz w:val="21"/>
          <w:szCs w:val="21"/>
        </w:rPr>
      </w:pPr>
      <w:r w:rsidRPr="00A527B9">
        <w:rPr>
          <w:rFonts w:cs="Arial"/>
          <w:sz w:val="21"/>
          <w:szCs w:val="21"/>
        </w:rPr>
        <w:t xml:space="preserve">Het aantal overeengekomen arbeidsuren bedraagt </w:t>
      </w:r>
      <w:r w:rsidR="005D7DFF" w:rsidRPr="00A527B9">
        <w:rPr>
          <w:rFonts w:cs="Arial"/>
          <w:sz w:val="21"/>
          <w:szCs w:val="21"/>
        </w:rPr>
        <w:t xml:space="preserve">ten minste </w:t>
      </w:r>
      <w:r w:rsidR="00474350" w:rsidRPr="00A527B9">
        <w:rPr>
          <w:rFonts w:cs="Arial"/>
          <w:sz w:val="21"/>
          <w:szCs w:val="21"/>
        </w:rPr>
        <w:t xml:space="preserve">156 </w:t>
      </w:r>
      <w:r w:rsidR="00B0322F" w:rsidRPr="00A527B9">
        <w:rPr>
          <w:rFonts w:cs="Arial"/>
          <w:sz w:val="21"/>
          <w:szCs w:val="21"/>
        </w:rPr>
        <w:t>uren over elke 12 maanden</w:t>
      </w:r>
      <w:r w:rsidR="00443C46" w:rsidRPr="00A527B9">
        <w:rPr>
          <w:rFonts w:cs="Arial"/>
          <w:sz w:val="21"/>
          <w:szCs w:val="21"/>
        </w:rPr>
        <w:t>;</w:t>
      </w:r>
    </w:p>
    <w:p w:rsidR="000E4569" w:rsidRPr="00A527B9" w:rsidRDefault="000E4569" w:rsidP="0045020E">
      <w:pPr>
        <w:tabs>
          <w:tab w:val="clear" w:pos="567"/>
        </w:tabs>
        <w:ind w:left="567"/>
        <w:rPr>
          <w:rFonts w:cs="Arial"/>
          <w:sz w:val="21"/>
          <w:szCs w:val="21"/>
        </w:rPr>
      </w:pPr>
    </w:p>
    <w:p w:rsidR="000E4569" w:rsidRPr="00A527B9" w:rsidRDefault="000E4569" w:rsidP="00D96C81">
      <w:pPr>
        <w:tabs>
          <w:tab w:val="clear" w:pos="567"/>
        </w:tabs>
        <w:ind w:left="709"/>
        <w:rPr>
          <w:rFonts w:cs="Arial"/>
          <w:sz w:val="21"/>
          <w:szCs w:val="21"/>
        </w:rPr>
      </w:pPr>
      <w:r w:rsidRPr="00A527B9">
        <w:rPr>
          <w:rFonts w:cs="Arial"/>
          <w:sz w:val="21"/>
          <w:szCs w:val="21"/>
        </w:rPr>
        <w:t>De werknemer is verplicht aan een oproep gevolg te geven</w:t>
      </w:r>
      <w:r w:rsidR="00474350" w:rsidRPr="00A527B9">
        <w:rPr>
          <w:rFonts w:cs="Arial"/>
          <w:sz w:val="21"/>
          <w:szCs w:val="21"/>
        </w:rPr>
        <w:t>.</w:t>
      </w:r>
    </w:p>
    <w:p w:rsidR="004B0054" w:rsidRPr="00A527B9" w:rsidRDefault="004B0054" w:rsidP="0045020E">
      <w:pPr>
        <w:tabs>
          <w:tab w:val="clear" w:pos="567"/>
        </w:tabs>
        <w:ind w:left="567"/>
        <w:rPr>
          <w:rFonts w:cs="Arial"/>
          <w:sz w:val="21"/>
          <w:szCs w:val="21"/>
        </w:rPr>
      </w:pPr>
    </w:p>
    <w:p w:rsidR="00E2252A" w:rsidRPr="00A527B9" w:rsidRDefault="00F95C0D" w:rsidP="00D96C81">
      <w:pPr>
        <w:tabs>
          <w:tab w:val="clear" w:pos="567"/>
        </w:tabs>
        <w:ind w:left="709"/>
        <w:rPr>
          <w:rFonts w:cs="Arial"/>
          <w:sz w:val="21"/>
          <w:szCs w:val="21"/>
        </w:rPr>
      </w:pPr>
      <w:r w:rsidRPr="00A527B9">
        <w:rPr>
          <w:rFonts w:cs="Arial"/>
          <w:sz w:val="21"/>
          <w:szCs w:val="21"/>
        </w:rPr>
        <w:t>Er is slechts op incidentele basis werk voorhanden</w:t>
      </w:r>
      <w:r w:rsidR="004B0054" w:rsidRPr="00A527B9">
        <w:rPr>
          <w:rFonts w:cs="Arial"/>
          <w:sz w:val="21"/>
          <w:szCs w:val="21"/>
        </w:rPr>
        <w:t>.</w:t>
      </w:r>
      <w:r w:rsidRPr="00A527B9">
        <w:rPr>
          <w:rFonts w:cs="Arial"/>
          <w:sz w:val="21"/>
          <w:szCs w:val="21"/>
        </w:rPr>
        <w:t xml:space="preserve"> De werknemer heeft </w:t>
      </w:r>
      <w:r w:rsidR="00506B6F" w:rsidRPr="00A527B9">
        <w:rPr>
          <w:rFonts w:cs="Arial"/>
          <w:sz w:val="21"/>
          <w:szCs w:val="21"/>
        </w:rPr>
        <w:t>om die reden</w:t>
      </w:r>
      <w:r w:rsidRPr="00A527B9">
        <w:rPr>
          <w:rFonts w:cs="Arial"/>
          <w:sz w:val="21"/>
          <w:szCs w:val="21"/>
        </w:rPr>
        <w:t xml:space="preserve"> in ieder geval het eerste half jaar geen recht op loon wanneer er geen werk is</w:t>
      </w:r>
      <w:r w:rsidR="004E2DB0" w:rsidRPr="00A527B9">
        <w:rPr>
          <w:rFonts w:cs="Arial"/>
          <w:sz w:val="21"/>
          <w:szCs w:val="21"/>
        </w:rPr>
        <w:t xml:space="preserve"> (artikel BW 7.628 lid </w:t>
      </w:r>
      <w:r w:rsidR="00DE660F" w:rsidRPr="00A527B9">
        <w:rPr>
          <w:rFonts w:cs="Arial"/>
          <w:sz w:val="21"/>
          <w:szCs w:val="21"/>
        </w:rPr>
        <w:t>5)</w:t>
      </w:r>
      <w:r w:rsidRPr="00A527B9">
        <w:rPr>
          <w:rFonts w:cs="Arial"/>
          <w:sz w:val="21"/>
          <w:szCs w:val="21"/>
        </w:rPr>
        <w:t>.</w:t>
      </w:r>
      <w:r w:rsidR="00443C46" w:rsidRPr="00A527B9">
        <w:rPr>
          <w:rFonts w:cs="Arial"/>
          <w:sz w:val="21"/>
          <w:szCs w:val="21"/>
        </w:rPr>
        <w:t xml:space="preserve"> </w:t>
      </w:r>
      <w:r w:rsidR="00704366" w:rsidRPr="00A527B9">
        <w:rPr>
          <w:rFonts w:cs="Arial"/>
          <w:sz w:val="21"/>
          <w:szCs w:val="21"/>
        </w:rPr>
        <w:t xml:space="preserve">Bij </w:t>
      </w:r>
      <w:r w:rsidR="00A93D42">
        <w:rPr>
          <w:rFonts w:cs="Arial"/>
          <w:sz w:val="21"/>
          <w:szCs w:val="21"/>
        </w:rPr>
        <w:t>cao</w:t>
      </w:r>
      <w:r w:rsidR="009B272C" w:rsidRPr="00A527B9">
        <w:rPr>
          <w:rFonts w:cs="Arial"/>
          <w:sz w:val="21"/>
          <w:szCs w:val="21"/>
        </w:rPr>
        <w:t xml:space="preserve"> </w:t>
      </w:r>
      <w:r w:rsidR="005D7DFF" w:rsidRPr="00A527B9">
        <w:rPr>
          <w:rFonts w:cs="Arial"/>
          <w:sz w:val="21"/>
          <w:szCs w:val="21"/>
        </w:rPr>
        <w:t>is bepaald dat er</w:t>
      </w:r>
      <w:r w:rsidR="00704366" w:rsidRPr="00A527B9">
        <w:rPr>
          <w:rFonts w:cs="Arial"/>
          <w:sz w:val="21"/>
          <w:szCs w:val="21"/>
        </w:rPr>
        <w:t xml:space="preserve"> ook na dat eerste half jaar geen recht op loon is wanneer er geen werk is.</w:t>
      </w:r>
      <w:r w:rsidRPr="00A527B9">
        <w:rPr>
          <w:rFonts w:cs="Arial"/>
          <w:sz w:val="21"/>
          <w:szCs w:val="21"/>
        </w:rPr>
        <w:br/>
      </w:r>
    </w:p>
    <w:p w:rsidR="002E57DC" w:rsidRDefault="00F24EAD" w:rsidP="00D96C81">
      <w:pPr>
        <w:numPr>
          <w:ilvl w:val="0"/>
          <w:numId w:val="1"/>
        </w:numPr>
        <w:tabs>
          <w:tab w:val="clear" w:pos="567"/>
          <w:tab w:val="num" w:pos="709"/>
        </w:tabs>
        <w:ind w:left="709" w:hanging="709"/>
        <w:rPr>
          <w:rFonts w:cs="Arial"/>
          <w:sz w:val="21"/>
          <w:szCs w:val="21"/>
        </w:rPr>
      </w:pPr>
      <w:r w:rsidRPr="00A527B9">
        <w:rPr>
          <w:rFonts w:cs="Arial"/>
          <w:sz w:val="21"/>
          <w:szCs w:val="21"/>
        </w:rPr>
        <w:t xml:space="preserve">Proeftijd bij bepaalde tijd tot ten hoogste 6 maanden is niet toegestaan. </w:t>
      </w:r>
      <w:r w:rsidR="00F95C0D" w:rsidRPr="00A527B9">
        <w:rPr>
          <w:rFonts w:cs="Arial"/>
          <w:sz w:val="21"/>
          <w:szCs w:val="21"/>
        </w:rPr>
        <w:t>Partijen komen</w:t>
      </w:r>
      <w:r w:rsidRPr="00A527B9">
        <w:rPr>
          <w:rFonts w:cs="Arial"/>
          <w:sz w:val="21"/>
          <w:szCs w:val="21"/>
        </w:rPr>
        <w:t xml:space="preserve"> bij een bepaalde tijd van meer dan 6 maanden over een proeftijd</w:t>
      </w:r>
      <w:r w:rsidRPr="00A527B9">
        <w:rPr>
          <w:rStyle w:val="Eindnootmarkering"/>
          <w:rFonts w:cs="Arial"/>
          <w:sz w:val="21"/>
          <w:szCs w:val="21"/>
        </w:rPr>
        <w:endnoteReference w:id="3"/>
      </w:r>
      <w:r w:rsidRPr="00A527B9">
        <w:rPr>
          <w:rFonts w:cs="Arial"/>
          <w:sz w:val="21"/>
          <w:szCs w:val="21"/>
        </w:rPr>
        <w:t xml:space="preserve"> </w:t>
      </w:r>
      <w:r w:rsidR="00A5366D" w:rsidRPr="00A527B9">
        <w:rPr>
          <w:rFonts w:cs="Arial"/>
          <w:sz w:val="21"/>
          <w:szCs w:val="21"/>
        </w:rPr>
        <w:t xml:space="preserve">het volgende </w:t>
      </w:r>
      <w:r w:rsidRPr="00A527B9">
        <w:rPr>
          <w:rFonts w:cs="Arial"/>
          <w:sz w:val="21"/>
          <w:szCs w:val="21"/>
        </w:rPr>
        <w:t>overeen</w:t>
      </w:r>
      <w:r w:rsidR="00F95C0D" w:rsidRPr="00A527B9">
        <w:rPr>
          <w:rFonts w:cs="Arial"/>
          <w:sz w:val="21"/>
          <w:szCs w:val="21"/>
        </w:rPr>
        <w:t>:</w:t>
      </w:r>
      <w:r w:rsidR="00F95C0D" w:rsidRPr="00A527B9">
        <w:rPr>
          <w:rFonts w:cs="Arial"/>
          <w:sz w:val="21"/>
          <w:szCs w:val="21"/>
        </w:rPr>
        <w:br/>
      </w:r>
      <w:sdt>
        <w:sdtPr>
          <w:rPr>
            <w:rFonts w:cs="Arial"/>
            <w:sz w:val="21"/>
            <w:szCs w:val="21"/>
          </w:rPr>
          <w:id w:val="-367524964"/>
          <w14:checkbox>
            <w14:checked w14:val="0"/>
            <w14:checkedState w14:val="2612" w14:font="MS Gothic"/>
            <w14:uncheckedState w14:val="2610" w14:font="MS Gothic"/>
          </w14:checkbox>
        </w:sdtPr>
        <w:sdtEndPr/>
        <w:sdtContent>
          <w:r w:rsidR="00973FD0">
            <w:rPr>
              <w:rFonts w:ascii="MS Gothic" w:eastAsia="MS Gothic" w:hAnsi="MS Gothic" w:cs="Arial" w:hint="eastAsia"/>
              <w:sz w:val="21"/>
              <w:szCs w:val="21"/>
            </w:rPr>
            <w:t>☐</w:t>
          </w:r>
        </w:sdtContent>
      </w:sdt>
      <w:r w:rsidR="002E57DC">
        <w:rPr>
          <w:rFonts w:cs="Arial"/>
          <w:sz w:val="21"/>
          <w:szCs w:val="21"/>
        </w:rPr>
        <w:tab/>
      </w:r>
      <w:r w:rsidR="00F95C0D" w:rsidRPr="00A527B9">
        <w:rPr>
          <w:rFonts w:cs="Arial"/>
          <w:sz w:val="21"/>
          <w:szCs w:val="21"/>
        </w:rPr>
        <w:t xml:space="preserve">een proeftijd van een (1) maand, gedurende welke periode partijen de arbeidsovereenkomst </w:t>
      </w:r>
    </w:p>
    <w:p w:rsidR="00E2252A" w:rsidRPr="00A527B9" w:rsidRDefault="002E57DC" w:rsidP="00D96C81">
      <w:pPr>
        <w:tabs>
          <w:tab w:val="clear" w:pos="567"/>
        </w:tabs>
        <w:ind w:left="709" w:firstLine="709"/>
        <w:rPr>
          <w:rFonts w:cs="Arial"/>
          <w:sz w:val="21"/>
          <w:szCs w:val="21"/>
        </w:rPr>
      </w:pPr>
      <w:r w:rsidRPr="00A527B9">
        <w:rPr>
          <w:rFonts w:cs="Arial"/>
          <w:sz w:val="21"/>
          <w:szCs w:val="21"/>
        </w:rPr>
        <w:t>Z</w:t>
      </w:r>
      <w:r w:rsidR="00F95C0D" w:rsidRPr="00A527B9">
        <w:rPr>
          <w:rFonts w:cs="Arial"/>
          <w:sz w:val="21"/>
          <w:szCs w:val="21"/>
        </w:rPr>
        <w:t>onder</w:t>
      </w:r>
      <w:r>
        <w:rPr>
          <w:rFonts w:cs="Arial"/>
          <w:sz w:val="21"/>
          <w:szCs w:val="21"/>
        </w:rPr>
        <w:t xml:space="preserve"> </w:t>
      </w:r>
      <w:r w:rsidR="00F95C0D" w:rsidRPr="00A527B9">
        <w:rPr>
          <w:rFonts w:cs="Arial"/>
          <w:sz w:val="21"/>
          <w:szCs w:val="21"/>
        </w:rPr>
        <w:t>opzegging en zonder opgaaf van redenen onmiddellijk kunnen doen eindigen</w:t>
      </w:r>
      <w:r w:rsidR="00F24EAD" w:rsidRPr="00A527B9">
        <w:rPr>
          <w:rFonts w:cs="Arial"/>
          <w:sz w:val="21"/>
          <w:szCs w:val="21"/>
        </w:rPr>
        <w:t>;</w:t>
      </w:r>
      <w:r w:rsidR="00F95C0D" w:rsidRPr="00A527B9">
        <w:rPr>
          <w:rStyle w:val="hokje"/>
          <w:rFonts w:ascii="Arial" w:hAnsi="Arial" w:cs="Arial"/>
          <w:sz w:val="21"/>
          <w:szCs w:val="21"/>
        </w:rPr>
        <w:br/>
      </w:r>
      <w:sdt>
        <w:sdtPr>
          <w:rPr>
            <w:rFonts w:cs="Arial"/>
            <w:sz w:val="21"/>
            <w:szCs w:val="21"/>
          </w:rPr>
          <w:id w:val="-1331374908"/>
          <w14:checkbox>
            <w14:checked w14:val="0"/>
            <w14:checkedState w14:val="2612" w14:font="MS Gothic"/>
            <w14:uncheckedState w14:val="2610" w14:font="MS Gothic"/>
          </w14:checkbox>
        </w:sdtPr>
        <w:sdtEndPr/>
        <w:sdtContent>
          <w:r w:rsidR="00973FD0">
            <w:rPr>
              <w:rFonts w:ascii="MS Gothic" w:eastAsia="MS Gothic" w:hAnsi="MS Gothic" w:cs="Arial" w:hint="eastAsia"/>
              <w:sz w:val="21"/>
              <w:szCs w:val="21"/>
            </w:rPr>
            <w:t>☐</w:t>
          </w:r>
        </w:sdtContent>
      </w:sdt>
      <w:r>
        <w:rPr>
          <w:rFonts w:cs="Arial"/>
          <w:sz w:val="21"/>
          <w:szCs w:val="21"/>
        </w:rPr>
        <w:tab/>
      </w:r>
      <w:r w:rsidR="00F95C0D" w:rsidRPr="00A527B9">
        <w:rPr>
          <w:rFonts w:cs="Arial"/>
          <w:sz w:val="21"/>
          <w:szCs w:val="21"/>
        </w:rPr>
        <w:t>géén proeftijd</w:t>
      </w:r>
      <w:r w:rsidR="00F24EAD" w:rsidRPr="00A527B9">
        <w:rPr>
          <w:rFonts w:cs="Arial"/>
          <w:sz w:val="21"/>
          <w:szCs w:val="21"/>
        </w:rPr>
        <w:t>.</w:t>
      </w:r>
    </w:p>
    <w:p w:rsidR="00A527B9" w:rsidRDefault="00F95C0D">
      <w:pPr>
        <w:pStyle w:val="subkop"/>
        <w:rPr>
          <w:sz w:val="21"/>
        </w:rPr>
      </w:pPr>
      <w:r w:rsidRPr="00A527B9">
        <w:rPr>
          <w:sz w:val="21"/>
        </w:rPr>
        <w:br/>
      </w:r>
    </w:p>
    <w:p w:rsidR="00E2252A" w:rsidRPr="00A527B9" w:rsidRDefault="00F95C0D">
      <w:pPr>
        <w:pStyle w:val="subkop"/>
        <w:rPr>
          <w:sz w:val="21"/>
        </w:rPr>
      </w:pPr>
      <w:r w:rsidRPr="00A527B9">
        <w:rPr>
          <w:sz w:val="21"/>
        </w:rPr>
        <w:t>Artikel 2: Opzegtermijn</w:t>
      </w:r>
    </w:p>
    <w:p w:rsidR="00E2252A" w:rsidRPr="00A527B9" w:rsidRDefault="00E2252A">
      <w:pPr>
        <w:pStyle w:val="subkop"/>
        <w:rPr>
          <w:sz w:val="21"/>
        </w:rPr>
      </w:pPr>
    </w:p>
    <w:p w:rsidR="00E2252A" w:rsidRPr="00A527B9" w:rsidRDefault="00F95C0D" w:rsidP="00D96C81">
      <w:pPr>
        <w:numPr>
          <w:ilvl w:val="0"/>
          <w:numId w:val="12"/>
        </w:numPr>
        <w:tabs>
          <w:tab w:val="clear" w:pos="567"/>
          <w:tab w:val="num" w:pos="709"/>
        </w:tabs>
        <w:ind w:left="709" w:hanging="709"/>
        <w:rPr>
          <w:sz w:val="21"/>
          <w:szCs w:val="21"/>
        </w:rPr>
      </w:pPr>
      <w:r w:rsidRPr="00A527B9">
        <w:rPr>
          <w:sz w:val="21"/>
          <w:szCs w:val="21"/>
        </w:rPr>
        <w:t>Deze arbeidsovereenkomst kan door ieder van beide partijen tussentijds</w:t>
      </w:r>
      <w:r w:rsidR="00F24EAD" w:rsidRPr="00A527B9">
        <w:rPr>
          <w:rStyle w:val="Eindnootmarkering"/>
          <w:sz w:val="21"/>
          <w:szCs w:val="21"/>
        </w:rPr>
        <w:endnoteReference w:id="4"/>
      </w:r>
      <w:r w:rsidRPr="00A527B9">
        <w:rPr>
          <w:sz w:val="21"/>
          <w:szCs w:val="21"/>
        </w:rPr>
        <w:t xml:space="preserve"> worden opgezegd tegen het einde van de kalendermaand met inachtneming van de geldende wettelijke regels en </w:t>
      </w:r>
      <w:r w:rsidR="006B2F1F" w:rsidRPr="00A527B9">
        <w:rPr>
          <w:sz w:val="21"/>
          <w:szCs w:val="21"/>
        </w:rPr>
        <w:t xml:space="preserve">wettelijke </w:t>
      </w:r>
      <w:r w:rsidRPr="00A527B9">
        <w:rPr>
          <w:sz w:val="21"/>
          <w:szCs w:val="21"/>
        </w:rPr>
        <w:t>opzegtermijn.</w:t>
      </w:r>
    </w:p>
    <w:p w:rsidR="00E2252A" w:rsidRPr="00A527B9" w:rsidRDefault="00E2252A">
      <w:pPr>
        <w:rPr>
          <w:sz w:val="21"/>
          <w:szCs w:val="21"/>
        </w:rPr>
      </w:pPr>
    </w:p>
    <w:p w:rsidR="00A527B9" w:rsidRDefault="00A527B9">
      <w:pPr>
        <w:pStyle w:val="subkop"/>
        <w:rPr>
          <w:sz w:val="21"/>
        </w:rPr>
      </w:pPr>
    </w:p>
    <w:p w:rsidR="00E2252A" w:rsidRPr="00A527B9" w:rsidRDefault="00F95C0D">
      <w:pPr>
        <w:pStyle w:val="subkop"/>
        <w:rPr>
          <w:sz w:val="21"/>
        </w:rPr>
      </w:pPr>
      <w:r w:rsidRPr="00A527B9">
        <w:rPr>
          <w:sz w:val="21"/>
        </w:rPr>
        <w:t>Artikel 3: Functie en beloning</w:t>
      </w:r>
    </w:p>
    <w:p w:rsidR="00E2252A" w:rsidRPr="00A527B9" w:rsidRDefault="00E2252A">
      <w:pPr>
        <w:rPr>
          <w:sz w:val="21"/>
        </w:rPr>
      </w:pPr>
    </w:p>
    <w:p w:rsidR="00E2252A" w:rsidRPr="00A527B9" w:rsidRDefault="00F95C0D" w:rsidP="00D96C81">
      <w:pPr>
        <w:numPr>
          <w:ilvl w:val="0"/>
          <w:numId w:val="13"/>
        </w:numPr>
        <w:tabs>
          <w:tab w:val="clear" w:pos="567"/>
          <w:tab w:val="num" w:pos="709"/>
        </w:tabs>
        <w:ind w:left="709" w:hanging="709"/>
        <w:rPr>
          <w:sz w:val="21"/>
          <w:szCs w:val="21"/>
        </w:rPr>
      </w:pPr>
      <w:r w:rsidRPr="00A527B9">
        <w:rPr>
          <w:sz w:val="21"/>
          <w:szCs w:val="21"/>
        </w:rPr>
        <w:t xml:space="preserve">De werknemer wordt </w:t>
      </w:r>
      <w:r w:rsidR="004B0054" w:rsidRPr="00A527B9">
        <w:rPr>
          <w:sz w:val="21"/>
          <w:szCs w:val="21"/>
        </w:rPr>
        <w:t xml:space="preserve">als invalkracht belast met de werkzaamheden van </w:t>
      </w:r>
      <w:r w:rsidRPr="00A527B9">
        <w:rPr>
          <w:sz w:val="21"/>
          <w:szCs w:val="21"/>
        </w:rPr>
        <w:t xml:space="preserve">de </w:t>
      </w:r>
      <w:r w:rsidR="004B0054" w:rsidRPr="00A527B9">
        <w:rPr>
          <w:sz w:val="21"/>
          <w:szCs w:val="21"/>
        </w:rPr>
        <w:t>b</w:t>
      </w:r>
      <w:r w:rsidRPr="00A527B9">
        <w:rPr>
          <w:sz w:val="21"/>
          <w:szCs w:val="21"/>
        </w:rPr>
        <w:t>edrijfsfunctie ..........................................................................</w:t>
      </w:r>
      <w:r w:rsidRPr="00A527B9">
        <w:rPr>
          <w:sz w:val="21"/>
          <w:szCs w:val="21"/>
        </w:rPr>
        <w:br/>
        <w:t>Deze functie is bij de indeling vergeleken met referentiefunctie(s) ................................................. met referentienummer ...................................................... uit het Handboek Referentiefuncties Bedrijfstak Horeca (zie ook www.referentiefunctieshoreca.nl).</w:t>
      </w:r>
      <w:r w:rsidRPr="00A527B9">
        <w:rPr>
          <w:sz w:val="21"/>
          <w:szCs w:val="21"/>
        </w:rPr>
        <w:br/>
      </w:r>
    </w:p>
    <w:p w:rsidR="00BF0064" w:rsidRPr="00A527B9" w:rsidRDefault="00BF0064" w:rsidP="00D96C81">
      <w:pPr>
        <w:numPr>
          <w:ilvl w:val="0"/>
          <w:numId w:val="13"/>
        </w:numPr>
        <w:tabs>
          <w:tab w:val="clear" w:pos="567"/>
          <w:tab w:val="num" w:pos="709"/>
        </w:tabs>
        <w:ind w:left="709" w:hanging="709"/>
        <w:rPr>
          <w:sz w:val="21"/>
          <w:szCs w:val="21"/>
        </w:rPr>
      </w:pPr>
      <w:r w:rsidRPr="00A527B9">
        <w:rPr>
          <w:rFonts w:cs="Arial"/>
          <w:sz w:val="21"/>
          <w:szCs w:val="21"/>
        </w:rPr>
        <w:t xml:space="preserve">De werknemer </w:t>
      </w:r>
    </w:p>
    <w:p w:rsidR="0045020E" w:rsidRPr="00A527B9" w:rsidRDefault="0045020E" w:rsidP="0045020E">
      <w:pPr>
        <w:pStyle w:val="Lijstalinea"/>
        <w:tabs>
          <w:tab w:val="clear" w:pos="567"/>
        </w:tabs>
        <w:ind w:left="927"/>
        <w:rPr>
          <w:sz w:val="21"/>
          <w:szCs w:val="21"/>
        </w:rPr>
      </w:pPr>
    </w:p>
    <w:p w:rsidR="006B2F1F" w:rsidRPr="00A527B9" w:rsidRDefault="00435989" w:rsidP="00973FD0">
      <w:pPr>
        <w:pStyle w:val="Lijstalinea"/>
        <w:tabs>
          <w:tab w:val="clear" w:pos="567"/>
        </w:tabs>
        <w:ind w:left="709"/>
        <w:rPr>
          <w:sz w:val="21"/>
          <w:szCs w:val="21"/>
        </w:rPr>
      </w:pPr>
      <w:sdt>
        <w:sdtPr>
          <w:rPr>
            <w:sz w:val="21"/>
            <w:szCs w:val="21"/>
          </w:rPr>
          <w:id w:val="-998028451"/>
          <w14:checkbox>
            <w14:checked w14:val="0"/>
            <w14:checkedState w14:val="2612" w14:font="MS Gothic"/>
            <w14:uncheckedState w14:val="2610" w14:font="MS Gothic"/>
          </w14:checkbox>
        </w:sdtPr>
        <w:sdtEndPr/>
        <w:sdtContent>
          <w:r w:rsidR="00973FD0">
            <w:rPr>
              <w:rFonts w:ascii="MS Gothic" w:eastAsia="MS Gothic" w:hAnsi="MS Gothic" w:hint="eastAsia"/>
              <w:sz w:val="21"/>
              <w:szCs w:val="21"/>
            </w:rPr>
            <w:t>☐</w:t>
          </w:r>
        </w:sdtContent>
      </w:sdt>
      <w:r w:rsidR="00973FD0">
        <w:rPr>
          <w:sz w:val="21"/>
          <w:szCs w:val="21"/>
        </w:rPr>
        <w:t xml:space="preserve"> </w:t>
      </w:r>
      <w:r w:rsidR="00973FD0">
        <w:rPr>
          <w:sz w:val="21"/>
          <w:szCs w:val="21"/>
        </w:rPr>
        <w:tab/>
      </w:r>
      <w:r w:rsidR="00F95C0D" w:rsidRPr="00A527B9">
        <w:rPr>
          <w:sz w:val="21"/>
          <w:szCs w:val="21"/>
        </w:rPr>
        <w:t>wordt</w:t>
      </w:r>
      <w:r w:rsidR="006B2F1F" w:rsidRPr="00A527B9">
        <w:rPr>
          <w:sz w:val="21"/>
          <w:szCs w:val="21"/>
        </w:rPr>
        <w:t xml:space="preserve"> als vakkracht </w:t>
      </w:r>
      <w:r w:rsidR="00F95C0D" w:rsidRPr="00A527B9">
        <w:rPr>
          <w:sz w:val="21"/>
          <w:szCs w:val="21"/>
        </w:rPr>
        <w:t xml:space="preserve">ingedeeld in functiegroep ........ </w:t>
      </w:r>
    </w:p>
    <w:p w:rsidR="006B2F1F" w:rsidRPr="00A527B9" w:rsidRDefault="00F95C0D" w:rsidP="00D96C81">
      <w:pPr>
        <w:tabs>
          <w:tab w:val="clear" w:pos="567"/>
        </w:tabs>
        <w:ind w:left="709" w:firstLine="709"/>
        <w:rPr>
          <w:sz w:val="21"/>
          <w:szCs w:val="21"/>
        </w:rPr>
      </w:pPr>
      <w:r w:rsidRPr="00A527B9">
        <w:rPr>
          <w:sz w:val="21"/>
          <w:szCs w:val="21"/>
        </w:rPr>
        <w:t>conform het Handboek Referentiefuncties Bedrijfstak Horeca.</w:t>
      </w:r>
    </w:p>
    <w:p w:rsidR="00BF0064" w:rsidRPr="00A527B9" w:rsidRDefault="00BF0064" w:rsidP="0045020E">
      <w:pPr>
        <w:tabs>
          <w:tab w:val="clear" w:pos="567"/>
        </w:tabs>
        <w:ind w:left="218" w:firstLine="709"/>
        <w:rPr>
          <w:sz w:val="21"/>
          <w:szCs w:val="21"/>
        </w:rPr>
      </w:pPr>
    </w:p>
    <w:p w:rsidR="002E57DC" w:rsidRDefault="00435989" w:rsidP="00973FD0">
      <w:pPr>
        <w:pStyle w:val="Lijstalinea"/>
        <w:tabs>
          <w:tab w:val="clear" w:pos="567"/>
        </w:tabs>
        <w:ind w:left="709"/>
        <w:rPr>
          <w:sz w:val="21"/>
          <w:szCs w:val="21"/>
        </w:rPr>
      </w:pPr>
      <w:sdt>
        <w:sdtPr>
          <w:rPr>
            <w:sz w:val="21"/>
            <w:szCs w:val="21"/>
          </w:rPr>
          <w:id w:val="-925185676"/>
          <w14:checkbox>
            <w14:checked w14:val="0"/>
            <w14:checkedState w14:val="2612" w14:font="MS Gothic"/>
            <w14:uncheckedState w14:val="2610" w14:font="MS Gothic"/>
          </w14:checkbox>
        </w:sdtPr>
        <w:sdtEndPr/>
        <w:sdtContent>
          <w:r w:rsidR="00973FD0">
            <w:rPr>
              <w:rFonts w:ascii="MS Gothic" w:eastAsia="MS Gothic" w:hAnsi="MS Gothic" w:hint="eastAsia"/>
              <w:sz w:val="21"/>
              <w:szCs w:val="21"/>
            </w:rPr>
            <w:t>☐</w:t>
          </w:r>
        </w:sdtContent>
      </w:sdt>
      <w:r w:rsidR="00973FD0">
        <w:rPr>
          <w:sz w:val="21"/>
          <w:szCs w:val="21"/>
        </w:rPr>
        <w:t xml:space="preserve"> </w:t>
      </w:r>
      <w:r w:rsidR="00973FD0">
        <w:rPr>
          <w:sz w:val="21"/>
          <w:szCs w:val="21"/>
        </w:rPr>
        <w:tab/>
      </w:r>
      <w:r w:rsidR="00BF0064" w:rsidRPr="00A527B9">
        <w:rPr>
          <w:sz w:val="21"/>
          <w:szCs w:val="21"/>
        </w:rPr>
        <w:t>ontvangt als geen-vakkracht ten</w:t>
      </w:r>
      <w:r w:rsidR="006B2F1F" w:rsidRPr="00A527B9">
        <w:rPr>
          <w:sz w:val="21"/>
          <w:szCs w:val="21"/>
        </w:rPr>
        <w:t xml:space="preserve"> minste het voor hem geldende wettelijke minimum</w:t>
      </w:r>
    </w:p>
    <w:p w:rsidR="00E2252A" w:rsidRPr="00A527B9" w:rsidRDefault="006B2F1F" w:rsidP="00D96C81">
      <w:pPr>
        <w:pStyle w:val="Lijstalinea"/>
        <w:tabs>
          <w:tab w:val="clear" w:pos="567"/>
        </w:tabs>
        <w:ind w:left="709"/>
        <w:rPr>
          <w:sz w:val="21"/>
          <w:szCs w:val="21"/>
        </w:rPr>
      </w:pPr>
      <w:r w:rsidRPr="00A527B9">
        <w:rPr>
          <w:sz w:val="21"/>
          <w:szCs w:val="21"/>
        </w:rPr>
        <w:t xml:space="preserve"> </w:t>
      </w:r>
      <w:r w:rsidR="002E57DC">
        <w:rPr>
          <w:sz w:val="21"/>
          <w:szCs w:val="21"/>
        </w:rPr>
        <w:tab/>
      </w:r>
      <w:r w:rsidRPr="00A527B9">
        <w:rPr>
          <w:sz w:val="21"/>
          <w:szCs w:val="21"/>
        </w:rPr>
        <w:t>(jeugd)loon.</w:t>
      </w:r>
      <w:r w:rsidR="00F95C0D" w:rsidRPr="00A527B9">
        <w:rPr>
          <w:sz w:val="21"/>
          <w:szCs w:val="21"/>
        </w:rPr>
        <w:br/>
      </w:r>
    </w:p>
    <w:p w:rsidR="00E2252A" w:rsidRPr="00A527B9" w:rsidRDefault="00F95C0D" w:rsidP="00D96C81">
      <w:pPr>
        <w:numPr>
          <w:ilvl w:val="0"/>
          <w:numId w:val="13"/>
        </w:numPr>
        <w:tabs>
          <w:tab w:val="clear" w:pos="567"/>
          <w:tab w:val="num" w:pos="709"/>
        </w:tabs>
        <w:ind w:left="709" w:hanging="709"/>
        <w:rPr>
          <w:sz w:val="21"/>
          <w:szCs w:val="21"/>
        </w:rPr>
      </w:pPr>
      <w:r w:rsidRPr="00A527B9">
        <w:rPr>
          <w:sz w:val="21"/>
          <w:szCs w:val="21"/>
        </w:rPr>
        <w:t xml:space="preserve">Indien het bedrijfsbelang </w:t>
      </w:r>
      <w:r w:rsidR="00A70AF5" w:rsidRPr="00A527B9">
        <w:rPr>
          <w:sz w:val="21"/>
          <w:szCs w:val="21"/>
        </w:rPr>
        <w:t xml:space="preserve">en de </w:t>
      </w:r>
      <w:r w:rsidRPr="00A527B9">
        <w:rPr>
          <w:sz w:val="21"/>
          <w:szCs w:val="21"/>
        </w:rPr>
        <w:t>werkgever dat vordert, zal de werknemer ook andere werkzaamheden verrichten, dan die behoren tot de hiervoor genoemde functie, dan wel werkzaamheden verrichten ten behoeve van derden.</w:t>
      </w:r>
      <w:r w:rsidRPr="00A527B9">
        <w:rPr>
          <w:sz w:val="21"/>
          <w:szCs w:val="21"/>
        </w:rPr>
        <w:br/>
      </w:r>
    </w:p>
    <w:p w:rsidR="00E2252A" w:rsidRPr="00A527B9" w:rsidRDefault="00F95C0D" w:rsidP="00D96C81">
      <w:pPr>
        <w:numPr>
          <w:ilvl w:val="0"/>
          <w:numId w:val="13"/>
        </w:numPr>
        <w:tabs>
          <w:tab w:val="clear" w:pos="567"/>
          <w:tab w:val="num" w:pos="709"/>
        </w:tabs>
        <w:ind w:left="709" w:hanging="709"/>
        <w:rPr>
          <w:sz w:val="21"/>
          <w:szCs w:val="21"/>
        </w:rPr>
      </w:pPr>
      <w:r w:rsidRPr="00A527B9">
        <w:rPr>
          <w:sz w:val="21"/>
          <w:szCs w:val="21"/>
        </w:rPr>
        <w:t>De werkzaamheden worden gewoonlijk verricht te ..................................................</w:t>
      </w:r>
      <w:r w:rsidRPr="00A527B9">
        <w:rPr>
          <w:sz w:val="21"/>
          <w:szCs w:val="21"/>
        </w:rPr>
        <w:br/>
      </w:r>
    </w:p>
    <w:p w:rsidR="005D7DFF" w:rsidRPr="00A527B9" w:rsidRDefault="005D7DFF" w:rsidP="00D96C81">
      <w:pPr>
        <w:pStyle w:val="Lijstalinea"/>
        <w:tabs>
          <w:tab w:val="clear" w:pos="567"/>
          <w:tab w:val="left" w:pos="709"/>
        </w:tabs>
        <w:ind w:left="709"/>
        <w:rPr>
          <w:rFonts w:cs="Arial"/>
          <w:sz w:val="21"/>
          <w:szCs w:val="21"/>
        </w:rPr>
      </w:pPr>
      <w:r w:rsidRPr="00A527B9">
        <w:rPr>
          <w:rFonts w:cs="Arial"/>
          <w:sz w:val="21"/>
          <w:szCs w:val="21"/>
        </w:rPr>
        <w:t xml:space="preserve">Indien het bedrijfsbelang dit vordert en op verzoek kan van de werkgever, is de werknemer bereid ook tijdelijk elders werkzaamheden te verrichten. </w:t>
      </w:r>
    </w:p>
    <w:p w:rsidR="005D7DFF" w:rsidRPr="00A527B9" w:rsidRDefault="005D7DFF" w:rsidP="005D7DFF">
      <w:pPr>
        <w:tabs>
          <w:tab w:val="clear" w:pos="567"/>
        </w:tabs>
        <w:ind w:left="567"/>
        <w:rPr>
          <w:sz w:val="21"/>
          <w:szCs w:val="21"/>
        </w:rPr>
      </w:pPr>
    </w:p>
    <w:p w:rsidR="00E2252A" w:rsidRPr="00A527B9" w:rsidRDefault="00F95C0D" w:rsidP="00D96C81">
      <w:pPr>
        <w:numPr>
          <w:ilvl w:val="0"/>
          <w:numId w:val="13"/>
        </w:numPr>
        <w:tabs>
          <w:tab w:val="clear" w:pos="567"/>
          <w:tab w:val="num" w:pos="709"/>
        </w:tabs>
        <w:ind w:left="709" w:hanging="709"/>
        <w:rPr>
          <w:sz w:val="21"/>
          <w:szCs w:val="21"/>
        </w:rPr>
      </w:pPr>
      <w:r w:rsidRPr="00A527B9">
        <w:rPr>
          <w:sz w:val="21"/>
          <w:szCs w:val="21"/>
        </w:rPr>
        <w:t xml:space="preserve">De werknemer ontvangt een </w:t>
      </w:r>
      <w:r w:rsidR="00BF0064" w:rsidRPr="00A527B9">
        <w:rPr>
          <w:sz w:val="21"/>
          <w:szCs w:val="21"/>
        </w:rPr>
        <w:t xml:space="preserve">uurloon </w:t>
      </w:r>
      <w:r w:rsidRPr="00A527B9">
        <w:rPr>
          <w:sz w:val="21"/>
          <w:szCs w:val="21"/>
        </w:rPr>
        <w:t>van € ...................... per gewerkt uur.</w:t>
      </w:r>
      <w:r w:rsidR="00C16958" w:rsidRPr="00A527B9">
        <w:rPr>
          <w:sz w:val="21"/>
          <w:szCs w:val="21"/>
        </w:rPr>
        <w:t xml:space="preserve"> De vakantiebijslag bedraagt 8%.</w:t>
      </w:r>
      <w:r w:rsidRPr="00A527B9">
        <w:rPr>
          <w:sz w:val="21"/>
          <w:szCs w:val="21"/>
        </w:rPr>
        <w:br/>
      </w:r>
    </w:p>
    <w:p w:rsidR="00E2252A" w:rsidRPr="00A527B9" w:rsidRDefault="00F95C0D" w:rsidP="00D96C81">
      <w:pPr>
        <w:numPr>
          <w:ilvl w:val="0"/>
          <w:numId w:val="13"/>
        </w:numPr>
        <w:tabs>
          <w:tab w:val="clear" w:pos="567"/>
          <w:tab w:val="num" w:pos="709"/>
        </w:tabs>
        <w:ind w:left="709" w:hanging="709"/>
        <w:rPr>
          <w:sz w:val="21"/>
          <w:szCs w:val="21"/>
        </w:rPr>
      </w:pPr>
      <w:r w:rsidRPr="00A527B9">
        <w:rPr>
          <w:sz w:val="21"/>
          <w:szCs w:val="21"/>
        </w:rPr>
        <w:t>Het loon wordt betaald op ............................... op het rekeningnummer van de werknemer, onder verstrekking van een loonstrook</w:t>
      </w:r>
      <w:r w:rsidR="00BF0064" w:rsidRPr="00A527B9">
        <w:rPr>
          <w:sz w:val="21"/>
          <w:szCs w:val="21"/>
        </w:rPr>
        <w:t xml:space="preserve"> met specificatie van de inhoudingen</w:t>
      </w:r>
      <w:r w:rsidRPr="00A527B9">
        <w:rPr>
          <w:sz w:val="21"/>
          <w:szCs w:val="21"/>
        </w:rPr>
        <w:t>.</w:t>
      </w:r>
    </w:p>
    <w:p w:rsidR="00E2252A" w:rsidRPr="00A527B9" w:rsidRDefault="00E2252A">
      <w:pPr>
        <w:rPr>
          <w:sz w:val="21"/>
        </w:rPr>
      </w:pPr>
    </w:p>
    <w:p w:rsidR="00A527B9" w:rsidRDefault="00A527B9">
      <w:pPr>
        <w:pStyle w:val="subkop"/>
        <w:rPr>
          <w:sz w:val="21"/>
        </w:rPr>
      </w:pPr>
    </w:p>
    <w:p w:rsidR="00E2252A" w:rsidRPr="00A527B9" w:rsidRDefault="00F95C0D">
      <w:pPr>
        <w:pStyle w:val="subkop"/>
        <w:rPr>
          <w:sz w:val="21"/>
        </w:rPr>
      </w:pPr>
      <w:r w:rsidRPr="00A527B9">
        <w:rPr>
          <w:sz w:val="21"/>
        </w:rPr>
        <w:t>Artikel 4: Vakantie</w:t>
      </w:r>
    </w:p>
    <w:p w:rsidR="00E2252A" w:rsidRPr="00A527B9" w:rsidRDefault="00E2252A">
      <w:pPr>
        <w:rPr>
          <w:sz w:val="21"/>
        </w:rPr>
      </w:pPr>
    </w:p>
    <w:p w:rsidR="00E2252A" w:rsidRPr="00A527B9" w:rsidRDefault="00F95C0D" w:rsidP="00D96C81">
      <w:pPr>
        <w:pStyle w:val="opsomming"/>
        <w:numPr>
          <w:ilvl w:val="0"/>
          <w:numId w:val="4"/>
        </w:numPr>
        <w:tabs>
          <w:tab w:val="clear" w:pos="567"/>
          <w:tab w:val="num" w:pos="709"/>
        </w:tabs>
        <w:ind w:left="709" w:hanging="709"/>
        <w:rPr>
          <w:sz w:val="21"/>
          <w:szCs w:val="21"/>
        </w:rPr>
      </w:pPr>
      <w:r w:rsidRPr="00A527B9">
        <w:rPr>
          <w:sz w:val="21"/>
          <w:szCs w:val="21"/>
        </w:rPr>
        <w:t xml:space="preserve">In aanvulling op hetgeen in </w:t>
      </w:r>
      <w:r w:rsidR="00AF6BA6" w:rsidRPr="00A527B9">
        <w:rPr>
          <w:sz w:val="21"/>
          <w:szCs w:val="21"/>
        </w:rPr>
        <w:t xml:space="preserve">de </w:t>
      </w:r>
      <w:r w:rsidRPr="00A527B9">
        <w:rPr>
          <w:sz w:val="21"/>
          <w:szCs w:val="21"/>
        </w:rPr>
        <w:t xml:space="preserve">op deze arbeidsovereenkomst toepasselijke </w:t>
      </w:r>
      <w:r w:rsidR="00A93D42">
        <w:rPr>
          <w:sz w:val="21"/>
          <w:szCs w:val="21"/>
        </w:rPr>
        <w:t>cao</w:t>
      </w:r>
      <w:r w:rsidR="00AF6BA6" w:rsidRPr="00A527B9">
        <w:rPr>
          <w:sz w:val="21"/>
          <w:szCs w:val="21"/>
        </w:rPr>
        <w:t xml:space="preserve"> </w:t>
      </w:r>
      <w:r w:rsidRPr="00A527B9">
        <w:rPr>
          <w:sz w:val="21"/>
          <w:szCs w:val="21"/>
        </w:rPr>
        <w:t xml:space="preserve">is bepaald, heeft de werkgever het recht om - ten laste van </w:t>
      </w:r>
      <w:r w:rsidR="00AF6BA6" w:rsidRPr="00A527B9">
        <w:rPr>
          <w:sz w:val="21"/>
          <w:szCs w:val="21"/>
        </w:rPr>
        <w:t xml:space="preserve">de </w:t>
      </w:r>
      <w:r w:rsidRPr="00A527B9">
        <w:rPr>
          <w:sz w:val="21"/>
          <w:szCs w:val="21"/>
        </w:rPr>
        <w:t xml:space="preserve">in </w:t>
      </w:r>
      <w:r w:rsidR="00AF6BA6" w:rsidRPr="00A527B9">
        <w:rPr>
          <w:sz w:val="21"/>
          <w:szCs w:val="21"/>
        </w:rPr>
        <w:t>de</w:t>
      </w:r>
      <w:r w:rsidR="002E0D05" w:rsidRPr="00A527B9">
        <w:rPr>
          <w:sz w:val="21"/>
          <w:szCs w:val="21"/>
        </w:rPr>
        <w:t xml:space="preserve"> </w:t>
      </w:r>
      <w:r w:rsidR="00A93D42">
        <w:rPr>
          <w:sz w:val="21"/>
          <w:szCs w:val="21"/>
        </w:rPr>
        <w:t>cao</w:t>
      </w:r>
      <w:r w:rsidRPr="00A527B9">
        <w:rPr>
          <w:sz w:val="21"/>
          <w:szCs w:val="21"/>
        </w:rPr>
        <w:t xml:space="preserve"> bedoelde aantal bovenwettelijke</w:t>
      </w:r>
      <w:r w:rsidRPr="00A527B9">
        <w:rPr>
          <w:sz w:val="21"/>
          <w:szCs w:val="21"/>
          <w:vertAlign w:val="superscript"/>
        </w:rPr>
        <w:t>4</w:t>
      </w:r>
      <w:r w:rsidRPr="00A527B9">
        <w:rPr>
          <w:sz w:val="21"/>
          <w:szCs w:val="21"/>
        </w:rPr>
        <w:t xml:space="preserve"> vakantiedagen - verplichte vrije dagen aan te wijzen en/of om bepaalde periodes als bedrijfsvakantie aan te wijzen, gedurende welke periode het bedrijf of een bepaalde afdeling daarvan gesloten is. De werknemer is dan verplicht om vakantiedagen op te nemen.</w:t>
      </w:r>
      <w:r w:rsidRPr="00A527B9">
        <w:rPr>
          <w:sz w:val="21"/>
          <w:szCs w:val="21"/>
        </w:rPr>
        <w:br/>
      </w:r>
    </w:p>
    <w:p w:rsidR="00E2252A" w:rsidRPr="00A527B9" w:rsidRDefault="00F95C0D" w:rsidP="00D96C81">
      <w:pPr>
        <w:pStyle w:val="opsomming"/>
        <w:numPr>
          <w:ilvl w:val="0"/>
          <w:numId w:val="4"/>
        </w:numPr>
        <w:tabs>
          <w:tab w:val="clear" w:pos="567"/>
          <w:tab w:val="num" w:pos="709"/>
        </w:tabs>
        <w:ind w:left="709" w:hanging="709"/>
        <w:rPr>
          <w:sz w:val="21"/>
          <w:szCs w:val="21"/>
        </w:rPr>
      </w:pPr>
      <w:r w:rsidRPr="00A527B9">
        <w:rPr>
          <w:sz w:val="21"/>
          <w:szCs w:val="21"/>
        </w:rPr>
        <w:t xml:space="preserve">Indien de werknemer op de datum waarop het dienstverband eindigt meer vakantiedagen blijkt te hebben genoten dan hij had opgebouwd, dan wordt hetgeen hem over deze te veel genoten dagen betaalde salaris geacht te zijn betaald bij wijze van voorschot en heeft de werkgever het recht dit te </w:t>
      </w:r>
      <w:r w:rsidRPr="00A527B9">
        <w:rPr>
          <w:sz w:val="21"/>
          <w:szCs w:val="21"/>
        </w:rPr>
        <w:lastRenderedPageBreak/>
        <w:t>veel betaalde salaris te verrekenen en/of terug te vorderen.</w:t>
      </w:r>
      <w:r w:rsidRPr="00A527B9">
        <w:rPr>
          <w:sz w:val="21"/>
          <w:szCs w:val="21"/>
        </w:rPr>
        <w:br/>
      </w:r>
    </w:p>
    <w:p w:rsidR="00E2252A" w:rsidRDefault="004B044E" w:rsidP="00D96C81">
      <w:pPr>
        <w:pStyle w:val="opsomming"/>
        <w:numPr>
          <w:ilvl w:val="0"/>
          <w:numId w:val="4"/>
        </w:numPr>
        <w:tabs>
          <w:tab w:val="clear" w:pos="567"/>
          <w:tab w:val="num" w:pos="709"/>
        </w:tabs>
        <w:ind w:left="709" w:hanging="709"/>
        <w:rPr>
          <w:sz w:val="21"/>
          <w:szCs w:val="21"/>
        </w:rPr>
      </w:pPr>
      <w:r w:rsidRPr="00A527B9">
        <w:rPr>
          <w:sz w:val="21"/>
          <w:szCs w:val="21"/>
        </w:rPr>
        <w:t>De waarde van v</w:t>
      </w:r>
      <w:r w:rsidR="00F95C0D" w:rsidRPr="00A527B9">
        <w:rPr>
          <w:sz w:val="21"/>
          <w:szCs w:val="21"/>
        </w:rPr>
        <w:t xml:space="preserve">akantiedagen, de wettelijke </w:t>
      </w:r>
      <w:r w:rsidRPr="00A527B9">
        <w:rPr>
          <w:sz w:val="21"/>
          <w:szCs w:val="21"/>
        </w:rPr>
        <w:t>en bovenwettelijke dagen</w:t>
      </w:r>
      <w:r w:rsidR="00F95C0D" w:rsidRPr="00A527B9">
        <w:rPr>
          <w:sz w:val="21"/>
          <w:szCs w:val="21"/>
        </w:rPr>
        <w:t>) en de vakantie</w:t>
      </w:r>
      <w:r w:rsidRPr="00A527B9">
        <w:rPr>
          <w:sz w:val="21"/>
          <w:szCs w:val="21"/>
        </w:rPr>
        <w:t xml:space="preserve">bijslag </w:t>
      </w:r>
      <w:r w:rsidR="00F95C0D" w:rsidRPr="00A527B9">
        <w:rPr>
          <w:sz w:val="21"/>
          <w:szCs w:val="21"/>
        </w:rPr>
        <w:t>mogen tegelijkertijd met het uurloon worden uitbetaald, mits de vakantiedagen en -</w:t>
      </w:r>
      <w:r w:rsidRPr="00A527B9">
        <w:rPr>
          <w:sz w:val="21"/>
          <w:szCs w:val="21"/>
        </w:rPr>
        <w:t xml:space="preserve">bijslag </w:t>
      </w:r>
      <w:r w:rsidR="00F95C0D" w:rsidRPr="00A527B9">
        <w:rPr>
          <w:sz w:val="21"/>
          <w:szCs w:val="21"/>
        </w:rPr>
        <w:t xml:space="preserve">correct en als afzonderlijke posten op de loonstrook worden vermeld. </w:t>
      </w:r>
      <w:r w:rsidRPr="00A527B9">
        <w:rPr>
          <w:sz w:val="21"/>
          <w:szCs w:val="21"/>
        </w:rPr>
        <w:t xml:space="preserve">De waarden zijn in dat geval voor vakantiedagen 10,64% over het uurloon en van de vakantiebijslag 8,85%. </w:t>
      </w:r>
      <w:r w:rsidR="00F95C0D" w:rsidRPr="00A527B9">
        <w:rPr>
          <w:sz w:val="21"/>
          <w:szCs w:val="21"/>
        </w:rPr>
        <w:t xml:space="preserve">Het voorgaande laat de mogelijkheid open, dat de werknemer vakantie (vrije tijd) kan opnemen, voor zover de uren ook zijn opgebouwd. De uitbetaling daarvan heeft dan al plaatsgevonden. </w:t>
      </w:r>
    </w:p>
    <w:p w:rsidR="00A527B9" w:rsidRPr="00A527B9" w:rsidRDefault="00A527B9" w:rsidP="00A527B9">
      <w:pPr>
        <w:pStyle w:val="opsomming"/>
        <w:tabs>
          <w:tab w:val="clear" w:pos="567"/>
        </w:tabs>
        <w:ind w:left="567"/>
        <w:rPr>
          <w:sz w:val="21"/>
          <w:szCs w:val="21"/>
        </w:rPr>
      </w:pPr>
    </w:p>
    <w:p w:rsidR="00E2252A" w:rsidRPr="00A527B9" w:rsidRDefault="00F95C0D">
      <w:pPr>
        <w:pStyle w:val="subkop"/>
        <w:rPr>
          <w:sz w:val="21"/>
          <w:lang w:val="en-US"/>
        </w:rPr>
      </w:pPr>
      <w:r w:rsidRPr="00A527B9">
        <w:rPr>
          <w:sz w:val="21"/>
        </w:rPr>
        <w:br/>
        <w:t>Artikel 5: Pensioen</w:t>
      </w:r>
    </w:p>
    <w:p w:rsidR="00E2252A" w:rsidRPr="00A527B9" w:rsidRDefault="00E2252A">
      <w:pPr>
        <w:pStyle w:val="subkop"/>
        <w:rPr>
          <w:sz w:val="21"/>
          <w:lang w:val="en-US"/>
        </w:rPr>
      </w:pPr>
    </w:p>
    <w:p w:rsidR="00E2252A" w:rsidRPr="00A527B9" w:rsidRDefault="00F95C0D" w:rsidP="00D96C81">
      <w:pPr>
        <w:numPr>
          <w:ilvl w:val="0"/>
          <w:numId w:val="5"/>
        </w:numPr>
        <w:tabs>
          <w:tab w:val="clear" w:pos="567"/>
          <w:tab w:val="num" w:pos="709"/>
        </w:tabs>
        <w:ind w:left="709" w:hanging="709"/>
        <w:rPr>
          <w:sz w:val="21"/>
          <w:szCs w:val="21"/>
        </w:rPr>
      </w:pPr>
      <w:r w:rsidRPr="00A527B9">
        <w:rPr>
          <w:sz w:val="21"/>
          <w:szCs w:val="21"/>
        </w:rPr>
        <w:t>De werknemer zal, indien en voor zover de verplichtstellingsregeling van toepassing is, door werkgever worden aangemeld bij het Pensioenfonds Horeca &amp; Catering (PH&amp;C).</w:t>
      </w:r>
    </w:p>
    <w:p w:rsidR="00A527B9" w:rsidRDefault="00A527B9" w:rsidP="00A527B9">
      <w:pPr>
        <w:rPr>
          <w:sz w:val="21"/>
          <w:szCs w:val="21"/>
        </w:rPr>
      </w:pPr>
    </w:p>
    <w:p w:rsidR="00A527B9" w:rsidRDefault="00A527B9" w:rsidP="00A527B9">
      <w:pPr>
        <w:rPr>
          <w:sz w:val="21"/>
          <w:szCs w:val="21"/>
        </w:rPr>
      </w:pPr>
    </w:p>
    <w:p w:rsidR="00E2252A" w:rsidRPr="00A527B9" w:rsidRDefault="00127AB3" w:rsidP="00A527B9">
      <w:pPr>
        <w:rPr>
          <w:b/>
          <w:sz w:val="21"/>
        </w:rPr>
      </w:pPr>
      <w:r w:rsidRPr="00A527B9">
        <w:rPr>
          <w:b/>
          <w:sz w:val="21"/>
        </w:rPr>
        <w:t>A</w:t>
      </w:r>
      <w:r w:rsidR="00F95C0D" w:rsidRPr="00A527B9">
        <w:rPr>
          <w:b/>
          <w:sz w:val="21"/>
        </w:rPr>
        <w:t>rtikel 6: Geheimhoudingsplicht</w:t>
      </w:r>
    </w:p>
    <w:p w:rsidR="00E2252A" w:rsidRPr="00A527B9" w:rsidRDefault="00E2252A">
      <w:pPr>
        <w:rPr>
          <w:sz w:val="21"/>
        </w:rPr>
      </w:pPr>
    </w:p>
    <w:p w:rsidR="00E2252A" w:rsidRPr="00A527B9" w:rsidRDefault="00B57FD1" w:rsidP="0045020E">
      <w:pPr>
        <w:numPr>
          <w:ilvl w:val="0"/>
          <w:numId w:val="46"/>
        </w:numPr>
        <w:tabs>
          <w:tab w:val="clear" w:pos="567"/>
          <w:tab w:val="clear" w:pos="720"/>
          <w:tab w:val="left" w:pos="709"/>
        </w:tabs>
        <w:suppressAutoHyphens w:val="0"/>
        <w:overflowPunct w:val="0"/>
        <w:autoSpaceDE w:val="0"/>
        <w:autoSpaceDN w:val="0"/>
        <w:adjustRightInd w:val="0"/>
        <w:spacing w:line="250" w:lineRule="auto"/>
        <w:ind w:left="709" w:right="220" w:hanging="706"/>
        <w:rPr>
          <w:rFonts w:cs="Arial"/>
          <w:sz w:val="21"/>
          <w:szCs w:val="21"/>
        </w:rPr>
      </w:pPr>
      <w:r w:rsidRPr="00A527B9">
        <w:rPr>
          <w:rFonts w:cs="Arial"/>
          <w:sz w:val="21"/>
          <w:szCs w:val="21"/>
        </w:rPr>
        <w:t>Behoudens voorafgaande toestemming van de werkgever, is de werknemer verplicht om, zowel tijdens als na afloop van de arbeidsovereenkomst, strikte geheimhouding te bewaren over alle zaken en bijzonderheden die verband houden met de onderneming van de werkgever, diens bestuurder / directie en/of vennoten, en/of de aan de werkgever gelieerde ondernemingen, en/of klanten, leveranciers en/of relaties van de werkgever, die hem uit hoofde van zijn functie of anderszins bekend zijn.</w:t>
      </w:r>
      <w:r w:rsidR="00F95C0D" w:rsidRPr="00A527B9">
        <w:rPr>
          <w:sz w:val="21"/>
          <w:szCs w:val="21"/>
        </w:rPr>
        <w:t xml:space="preserve"> </w:t>
      </w:r>
    </w:p>
    <w:p w:rsidR="00A527B9" w:rsidRDefault="00F95C0D">
      <w:pPr>
        <w:pStyle w:val="subkop"/>
        <w:rPr>
          <w:sz w:val="21"/>
        </w:rPr>
      </w:pPr>
      <w:r w:rsidRPr="00A527B9">
        <w:rPr>
          <w:sz w:val="21"/>
          <w:szCs w:val="21"/>
        </w:rPr>
        <w:br/>
      </w:r>
    </w:p>
    <w:p w:rsidR="00E2252A" w:rsidRPr="00A527B9" w:rsidRDefault="00F95C0D">
      <w:pPr>
        <w:pStyle w:val="subkop"/>
        <w:rPr>
          <w:sz w:val="21"/>
        </w:rPr>
      </w:pPr>
      <w:r w:rsidRPr="00A527B9">
        <w:rPr>
          <w:sz w:val="21"/>
        </w:rPr>
        <w:t>Artikel 7: Nadere bepalingen</w:t>
      </w:r>
    </w:p>
    <w:p w:rsidR="00E2252A" w:rsidRPr="00A527B9" w:rsidRDefault="00E2252A">
      <w:pPr>
        <w:rPr>
          <w:sz w:val="21"/>
        </w:rPr>
      </w:pPr>
    </w:p>
    <w:p w:rsidR="00E2252A" w:rsidRPr="00A527B9" w:rsidRDefault="00B57FD1" w:rsidP="00D96C81">
      <w:pPr>
        <w:numPr>
          <w:ilvl w:val="0"/>
          <w:numId w:val="7"/>
        </w:numPr>
        <w:tabs>
          <w:tab w:val="clear" w:pos="567"/>
          <w:tab w:val="num" w:pos="709"/>
        </w:tabs>
        <w:ind w:left="709" w:hanging="709"/>
        <w:rPr>
          <w:rFonts w:cs="Arial"/>
          <w:sz w:val="21"/>
          <w:szCs w:val="21"/>
        </w:rPr>
      </w:pPr>
      <w:r w:rsidRPr="00A527B9">
        <w:rPr>
          <w:rFonts w:cs="Arial"/>
          <w:sz w:val="21"/>
          <w:szCs w:val="21"/>
        </w:rPr>
        <w:t xml:space="preserve">Op deze arbeidsovereenkomst is </w:t>
      </w:r>
      <w:r w:rsidR="00704366" w:rsidRPr="00A527B9">
        <w:rPr>
          <w:rFonts w:cs="Arial"/>
          <w:sz w:val="21"/>
          <w:szCs w:val="21"/>
        </w:rPr>
        <w:t xml:space="preserve">de </w:t>
      </w:r>
      <w:r w:rsidR="00A93D42">
        <w:rPr>
          <w:rFonts w:cs="Arial"/>
          <w:sz w:val="21"/>
          <w:szCs w:val="21"/>
        </w:rPr>
        <w:t xml:space="preserve">horeca-cao </w:t>
      </w:r>
      <w:r w:rsidR="00A31321" w:rsidRPr="00A527B9">
        <w:rPr>
          <w:rFonts w:cs="Arial"/>
          <w:sz w:val="21"/>
          <w:szCs w:val="21"/>
        </w:rPr>
        <w:t xml:space="preserve">2018-2019 </w:t>
      </w:r>
      <w:r w:rsidR="00704366" w:rsidRPr="00A527B9">
        <w:rPr>
          <w:rFonts w:cs="Arial"/>
          <w:sz w:val="21"/>
          <w:szCs w:val="21"/>
        </w:rPr>
        <w:t>van toepassing</w:t>
      </w:r>
      <w:r w:rsidRPr="00A527B9">
        <w:rPr>
          <w:rFonts w:cs="Arial"/>
          <w:sz w:val="21"/>
          <w:szCs w:val="21"/>
        </w:rPr>
        <w:t xml:space="preserve"> inclusief eventuele toekomstige wijzigingen en deze maken dan ook een integraal onderdeel uit van deze arbeidsovereenkomst.</w:t>
      </w:r>
      <w:r w:rsidR="00A31321" w:rsidRPr="00A527B9">
        <w:rPr>
          <w:rFonts w:cs="Arial"/>
          <w:sz w:val="21"/>
          <w:szCs w:val="21"/>
        </w:rPr>
        <w:t xml:space="preserve"> </w:t>
      </w:r>
      <w:r w:rsidR="00F95C0D" w:rsidRPr="00A527B9">
        <w:rPr>
          <w:rFonts w:cs="Arial"/>
          <w:sz w:val="21"/>
          <w:szCs w:val="21"/>
        </w:rPr>
        <w:t xml:space="preserve"> </w:t>
      </w:r>
    </w:p>
    <w:p w:rsidR="00704366" w:rsidRPr="00A527B9" w:rsidRDefault="00704366" w:rsidP="00704366">
      <w:pPr>
        <w:tabs>
          <w:tab w:val="clear" w:pos="567"/>
        </w:tabs>
        <w:ind w:left="567"/>
        <w:rPr>
          <w:rFonts w:cs="Arial"/>
          <w:sz w:val="21"/>
          <w:szCs w:val="21"/>
        </w:rPr>
      </w:pPr>
    </w:p>
    <w:p w:rsidR="004B044E" w:rsidRPr="00A527B9" w:rsidRDefault="00F95C0D" w:rsidP="00D96C81">
      <w:pPr>
        <w:numPr>
          <w:ilvl w:val="0"/>
          <w:numId w:val="7"/>
        </w:numPr>
        <w:tabs>
          <w:tab w:val="clear" w:pos="567"/>
          <w:tab w:val="num" w:pos="709"/>
        </w:tabs>
        <w:ind w:left="709" w:hanging="709"/>
        <w:rPr>
          <w:rFonts w:cs="Arial"/>
          <w:sz w:val="21"/>
          <w:szCs w:val="21"/>
        </w:rPr>
      </w:pPr>
      <w:r w:rsidRPr="00A527B9">
        <w:rPr>
          <w:rFonts w:cs="Arial"/>
          <w:sz w:val="21"/>
          <w:szCs w:val="21"/>
        </w:rPr>
        <w:t xml:space="preserve">Binnen de onderneming van de werkgever zijn </w:t>
      </w:r>
      <w:r w:rsidRPr="00A527B9">
        <w:rPr>
          <w:rStyle w:val="hokje"/>
          <w:rFonts w:ascii="Segoe UI Symbol" w:hAnsi="Segoe UI Symbol" w:cs="Segoe UI Symbol"/>
          <w:sz w:val="21"/>
          <w:szCs w:val="21"/>
        </w:rPr>
        <w:t>❑</w:t>
      </w:r>
      <w:r w:rsidRPr="00A527B9">
        <w:rPr>
          <w:rFonts w:cs="Arial"/>
          <w:sz w:val="21"/>
          <w:szCs w:val="21"/>
        </w:rPr>
        <w:t xml:space="preserve"> wel / </w:t>
      </w:r>
      <w:r w:rsidRPr="00A527B9">
        <w:rPr>
          <w:rStyle w:val="hokje"/>
          <w:rFonts w:ascii="Segoe UI Symbol" w:hAnsi="Segoe UI Symbol" w:cs="Segoe UI Symbol"/>
          <w:sz w:val="21"/>
          <w:szCs w:val="21"/>
        </w:rPr>
        <w:t>❑</w:t>
      </w:r>
      <w:r w:rsidRPr="00A527B9">
        <w:rPr>
          <w:rFonts w:cs="Arial"/>
          <w:sz w:val="21"/>
          <w:szCs w:val="21"/>
        </w:rPr>
        <w:t xml:space="preserve"> geen huisregels van toepassing</w:t>
      </w:r>
      <w:r w:rsidR="00F24EAD" w:rsidRPr="00A527B9">
        <w:rPr>
          <w:rStyle w:val="Eindnootmarkering"/>
          <w:rFonts w:cs="Arial"/>
          <w:sz w:val="21"/>
          <w:szCs w:val="21"/>
        </w:rPr>
        <w:endnoteReference w:id="5"/>
      </w:r>
      <w:r w:rsidRPr="00A527B9">
        <w:rPr>
          <w:rFonts w:cs="Arial"/>
          <w:sz w:val="21"/>
          <w:szCs w:val="21"/>
        </w:rPr>
        <w:t>. De inhoud hiervan is de werknemer bekend. Werknemer verklaart door ondertekening van deze overeenkomst een kopie van de huisregels te hebben ontvangen en verklaart de bepalingen uit de huisregels na te komen. Werknemer is er mee bekend en stemt er mee in dat de huisregels eenzijdig door de werkgever kunnen worden gewijzigd.</w:t>
      </w:r>
      <w:r w:rsidRPr="00A527B9">
        <w:rPr>
          <w:rFonts w:cs="Arial"/>
          <w:sz w:val="21"/>
          <w:szCs w:val="21"/>
        </w:rPr>
        <w:br/>
      </w:r>
    </w:p>
    <w:p w:rsidR="00B57FD1" w:rsidRPr="00A527B9" w:rsidRDefault="00B57FD1" w:rsidP="00D96C81">
      <w:pPr>
        <w:numPr>
          <w:ilvl w:val="0"/>
          <w:numId w:val="7"/>
        </w:numPr>
        <w:tabs>
          <w:tab w:val="clear" w:pos="567"/>
          <w:tab w:val="num" w:pos="709"/>
        </w:tabs>
        <w:suppressAutoHyphens w:val="0"/>
        <w:overflowPunct w:val="0"/>
        <w:autoSpaceDE w:val="0"/>
        <w:autoSpaceDN w:val="0"/>
        <w:adjustRightInd w:val="0"/>
        <w:spacing w:line="265" w:lineRule="auto"/>
        <w:ind w:left="709" w:hanging="709"/>
        <w:rPr>
          <w:rFonts w:cs="Arial"/>
          <w:sz w:val="21"/>
          <w:szCs w:val="21"/>
        </w:rPr>
      </w:pPr>
      <w:r w:rsidRPr="00A527B9">
        <w:rPr>
          <w:rFonts w:cs="Arial"/>
          <w:sz w:val="21"/>
          <w:szCs w:val="21"/>
        </w:rPr>
        <w:t>Op deze arbeidsovereenkomst is Nederlands recht van toepassing. De Nederlandse rechter is bij uitsluiting bevoegd om van geschillen direct of indirect voortvloeiend uit deze arbeidsovereenkomst kennis te nemen.</w:t>
      </w:r>
    </w:p>
    <w:p w:rsidR="00B57FD1" w:rsidRPr="00A527B9" w:rsidRDefault="00B57FD1" w:rsidP="0045020E">
      <w:pPr>
        <w:tabs>
          <w:tab w:val="clear" w:pos="567"/>
        </w:tabs>
        <w:ind w:left="567"/>
        <w:rPr>
          <w:rFonts w:cs="Arial"/>
          <w:sz w:val="21"/>
          <w:szCs w:val="21"/>
        </w:rPr>
      </w:pPr>
    </w:p>
    <w:p w:rsidR="004B044E" w:rsidRPr="00A527B9" w:rsidRDefault="004B044E" w:rsidP="00D96C81">
      <w:pPr>
        <w:numPr>
          <w:ilvl w:val="0"/>
          <w:numId w:val="7"/>
        </w:numPr>
        <w:tabs>
          <w:tab w:val="clear" w:pos="567"/>
          <w:tab w:val="num" w:pos="709"/>
        </w:tabs>
        <w:ind w:left="709" w:hanging="709"/>
        <w:rPr>
          <w:rFonts w:cs="Arial"/>
          <w:sz w:val="21"/>
          <w:szCs w:val="21"/>
        </w:rPr>
      </w:pPr>
      <w:r w:rsidRPr="00A527B9">
        <w:rPr>
          <w:rFonts w:cs="Arial"/>
          <w:sz w:val="21"/>
          <w:szCs w:val="21"/>
        </w:rPr>
        <w:t>………………</w:t>
      </w:r>
    </w:p>
    <w:p w:rsidR="00E2252A" w:rsidRPr="00A527B9" w:rsidRDefault="00E2252A">
      <w:pPr>
        <w:rPr>
          <w:rFonts w:cs="Arial"/>
          <w:sz w:val="21"/>
          <w:szCs w:val="21"/>
        </w:rPr>
      </w:pPr>
    </w:p>
    <w:p w:rsidR="00E2252A" w:rsidRPr="00A527B9" w:rsidRDefault="00F95C0D">
      <w:pPr>
        <w:rPr>
          <w:rFonts w:cs="Arial"/>
          <w:sz w:val="21"/>
          <w:szCs w:val="21"/>
        </w:rPr>
      </w:pPr>
      <w:r w:rsidRPr="00A527B9">
        <w:rPr>
          <w:rFonts w:cs="Arial"/>
          <w:sz w:val="21"/>
          <w:szCs w:val="21"/>
        </w:rPr>
        <w:t>Opgemaakt in tweevoud</w:t>
      </w:r>
      <w:r w:rsidR="00F24EAD" w:rsidRPr="00A527B9">
        <w:rPr>
          <w:rStyle w:val="Eindnootmarkering"/>
          <w:rFonts w:cs="Arial"/>
          <w:sz w:val="21"/>
          <w:szCs w:val="21"/>
        </w:rPr>
        <w:endnoteReference w:id="6"/>
      </w:r>
      <w:r w:rsidRPr="00A527B9">
        <w:rPr>
          <w:rFonts w:cs="Arial"/>
          <w:sz w:val="21"/>
          <w:szCs w:val="21"/>
        </w:rPr>
        <w:t xml:space="preserve"> en getekend te ................................................................................</w:t>
      </w:r>
    </w:p>
    <w:p w:rsidR="00E2252A" w:rsidRPr="00A527B9" w:rsidRDefault="00F95C0D">
      <w:pPr>
        <w:rPr>
          <w:sz w:val="21"/>
          <w:szCs w:val="21"/>
        </w:rPr>
      </w:pPr>
      <w:r w:rsidRPr="00A527B9">
        <w:rPr>
          <w:rFonts w:cs="Arial"/>
          <w:sz w:val="21"/>
          <w:szCs w:val="21"/>
        </w:rPr>
        <w:br/>
      </w:r>
      <w:r w:rsidRPr="00A527B9">
        <w:rPr>
          <w:sz w:val="21"/>
          <w:szCs w:val="21"/>
        </w:rPr>
        <w:br/>
        <w:t>Datum __ - ___ - 20__</w:t>
      </w:r>
    </w:p>
    <w:p w:rsidR="00E2252A" w:rsidRPr="00A527B9" w:rsidRDefault="00F95C0D">
      <w:pPr>
        <w:rPr>
          <w:sz w:val="21"/>
          <w:szCs w:val="21"/>
        </w:rPr>
      </w:pPr>
      <w:r w:rsidRPr="00A527B9">
        <w:rPr>
          <w:sz w:val="21"/>
          <w:szCs w:val="21"/>
        </w:rPr>
        <w:br/>
        <w:t>De werknemer</w:t>
      </w:r>
      <w:r w:rsidR="00F24EAD" w:rsidRPr="00A527B9">
        <w:rPr>
          <w:rStyle w:val="Eindnootmarkering"/>
          <w:sz w:val="21"/>
          <w:szCs w:val="21"/>
        </w:rPr>
        <w:endnoteReference w:id="7"/>
      </w:r>
      <w:r w:rsidRPr="00A527B9">
        <w:rPr>
          <w:sz w:val="21"/>
          <w:szCs w:val="21"/>
          <w:vertAlign w:val="superscript"/>
        </w:rPr>
        <w:tab/>
      </w:r>
      <w:r w:rsidR="00A5366D" w:rsidRPr="00A527B9">
        <w:rPr>
          <w:sz w:val="21"/>
          <w:szCs w:val="21"/>
          <w:vertAlign w:val="superscript"/>
        </w:rPr>
        <w:tab/>
      </w:r>
      <w:r w:rsidR="00A5366D" w:rsidRPr="00A527B9">
        <w:rPr>
          <w:sz w:val="21"/>
          <w:szCs w:val="21"/>
          <w:vertAlign w:val="superscript"/>
        </w:rPr>
        <w:tab/>
      </w:r>
      <w:r w:rsidR="00A5366D" w:rsidRPr="00A527B9">
        <w:rPr>
          <w:sz w:val="21"/>
          <w:szCs w:val="21"/>
          <w:vertAlign w:val="superscript"/>
        </w:rPr>
        <w:tab/>
      </w:r>
      <w:r w:rsidR="00A5366D" w:rsidRPr="00A527B9">
        <w:rPr>
          <w:sz w:val="21"/>
          <w:szCs w:val="21"/>
          <w:vertAlign w:val="superscript"/>
        </w:rPr>
        <w:tab/>
        <w:t xml:space="preserve">  </w:t>
      </w:r>
      <w:r w:rsidRPr="00A527B9">
        <w:rPr>
          <w:sz w:val="21"/>
          <w:szCs w:val="21"/>
        </w:rPr>
        <w:t>De werkgever</w:t>
      </w:r>
    </w:p>
    <w:p w:rsidR="00E2252A" w:rsidRPr="00A527B9" w:rsidRDefault="00F95C0D">
      <w:pPr>
        <w:pStyle w:val="werknemerwerkgever"/>
        <w:rPr>
          <w:sz w:val="21"/>
          <w:szCs w:val="21"/>
        </w:rPr>
      </w:pPr>
      <w:r w:rsidRPr="00A527B9">
        <w:rPr>
          <w:sz w:val="21"/>
          <w:szCs w:val="21"/>
        </w:rPr>
        <w:br/>
      </w:r>
    </w:p>
    <w:p w:rsidR="00E2252A" w:rsidRPr="00F32E18" w:rsidRDefault="00E2252A">
      <w:pPr>
        <w:pStyle w:val="werknemerwerkgever"/>
        <w:rPr>
          <w:sz w:val="21"/>
          <w:szCs w:val="21"/>
        </w:rPr>
      </w:pPr>
    </w:p>
    <w:p w:rsidR="00F24EAD" w:rsidRDefault="00F95C0D">
      <w:pPr>
        <w:pStyle w:val="werknemerwerkgever"/>
      </w:pPr>
      <w:r w:rsidRPr="00CD3AF3">
        <w:t>................................................</w:t>
      </w:r>
      <w:r w:rsidRPr="00CD3AF3">
        <w:tab/>
        <w:t>................................................</w:t>
      </w:r>
    </w:p>
    <w:p w:rsidR="00E2252A" w:rsidRDefault="00E2252A" w:rsidP="0045020E">
      <w:pPr>
        <w:pStyle w:val="werknemerwerkgever"/>
      </w:pPr>
    </w:p>
    <w:sectPr w:rsidR="00E2252A">
      <w:endnotePr>
        <w:numFmt w:val="decimal"/>
      </w:endnotePr>
      <w:pgSz w:w="11906" w:h="16838"/>
      <w:pgMar w:top="850" w:right="850" w:bottom="794"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99E" w:rsidRDefault="00E2399E" w:rsidP="004E2DB0">
      <w:r>
        <w:separator/>
      </w:r>
    </w:p>
  </w:endnote>
  <w:endnote w:type="continuationSeparator" w:id="0">
    <w:p w:rsidR="00E2399E" w:rsidRDefault="00E2399E" w:rsidP="004E2DB0">
      <w:r>
        <w:continuationSeparator/>
      </w:r>
    </w:p>
  </w:endnote>
  <w:endnote w:id="1">
    <w:p w:rsidR="002F7511" w:rsidRPr="002F7511" w:rsidRDefault="002F7511">
      <w:pPr>
        <w:pStyle w:val="Eindnoottekst"/>
        <w:rPr>
          <w:sz w:val="14"/>
          <w:szCs w:val="14"/>
        </w:rPr>
      </w:pPr>
      <w:r w:rsidRPr="002F7511">
        <w:rPr>
          <w:rStyle w:val="Eindnootmarkering"/>
          <w:sz w:val="14"/>
          <w:szCs w:val="14"/>
        </w:rPr>
        <w:endnoteRef/>
      </w:r>
      <w:r w:rsidRPr="002F7511">
        <w:rPr>
          <w:sz w:val="14"/>
          <w:szCs w:val="14"/>
        </w:rPr>
        <w:t xml:space="preserve"> De overeenkomst eindig</w:t>
      </w:r>
      <w:r w:rsidR="003B7CDC">
        <w:rPr>
          <w:sz w:val="14"/>
          <w:szCs w:val="14"/>
        </w:rPr>
        <w:t>t</w:t>
      </w:r>
      <w:r w:rsidR="00A527B9">
        <w:rPr>
          <w:sz w:val="14"/>
          <w:szCs w:val="14"/>
        </w:rPr>
        <w:t xml:space="preserve"> zonder opzeggen. Maar:</w:t>
      </w:r>
      <w:r w:rsidRPr="002F7511">
        <w:rPr>
          <w:sz w:val="14"/>
          <w:szCs w:val="14"/>
        </w:rPr>
        <w:t xml:space="preserve"> de wet vereist dat uiterlijk een maand voor het einde van een bepaalde tijd van 6 maanden of langer schriftelijk wordt “aangezegd” of de overeenkomst wel of niet wordt voortgezet, en zo ja, onder welke voorwaarden. Als dat niet gebeurt, kan de werknemer maximaal een maandloon vergoeding eisen. In dat geval eindigt de overeenkomst wel degelijk.</w:t>
      </w:r>
    </w:p>
    <w:p w:rsidR="002F7511" w:rsidRDefault="002F7511">
      <w:pPr>
        <w:pStyle w:val="Eindnoottekst"/>
      </w:pPr>
    </w:p>
  </w:endnote>
  <w:endnote w:id="2">
    <w:p w:rsidR="00F24EAD" w:rsidRPr="0045020E" w:rsidRDefault="00F24EAD">
      <w:pPr>
        <w:pStyle w:val="Eindnoottekst"/>
        <w:rPr>
          <w:sz w:val="14"/>
          <w:szCs w:val="14"/>
        </w:rPr>
      </w:pPr>
      <w:r w:rsidRPr="0045020E">
        <w:rPr>
          <w:rStyle w:val="Eindnootmarkering"/>
          <w:sz w:val="14"/>
          <w:szCs w:val="14"/>
        </w:rPr>
        <w:endnoteRef/>
      </w:r>
      <w:r w:rsidRPr="0045020E">
        <w:rPr>
          <w:sz w:val="14"/>
          <w:szCs w:val="14"/>
        </w:rPr>
        <w:t xml:space="preserve"> Aankruisen wat van toepassing is. Een werknemer is vakkracht indien hij aantoonbaar over voldoende ervaringsuren in de desbetreffende functie beschikt. Dit is in ieder geval zo, als hij in de functie bij zijn eigen werkgever 1.976 ervaringsuren heeft opgebouwd. Indien de werknemer bij het afsluiten van de arbeidsovereenkomst nog geen vakkracht is, wordt in de arbeidsovereenkomst opgenomen hoeveel ervaringsuren hij nog moet verwerven. </w:t>
      </w:r>
      <w:r w:rsidR="007C0B32" w:rsidRPr="007C0B32">
        <w:rPr>
          <w:sz w:val="14"/>
          <w:szCs w:val="14"/>
        </w:rPr>
        <w:t>Een werknemer jonger dan 18 kan geen vakkracht zijn.</w:t>
      </w:r>
      <w:r w:rsidRPr="0045020E">
        <w:rPr>
          <w:sz w:val="14"/>
          <w:szCs w:val="14"/>
        </w:rPr>
        <w:t>De seizoenkracht is een werknemer aan wiens werkzaamheden slechts gedurende een bepaalde periode van het jaar behoefte is. Het seizoensmatig karakter van de werkzaamheden kan</w:t>
      </w:r>
      <w:r w:rsidR="00704366">
        <w:rPr>
          <w:sz w:val="14"/>
          <w:szCs w:val="14"/>
        </w:rPr>
        <w:t xml:space="preserve"> alleen</w:t>
      </w:r>
      <w:r w:rsidRPr="0045020E">
        <w:rPr>
          <w:sz w:val="14"/>
          <w:szCs w:val="14"/>
        </w:rPr>
        <w:t xml:space="preserve"> voortvloeien uit klimatologische en/of natuurlijke omstandigheden</w:t>
      </w:r>
      <w:r w:rsidR="00704366">
        <w:rPr>
          <w:sz w:val="14"/>
          <w:szCs w:val="14"/>
        </w:rPr>
        <w:t>.</w:t>
      </w:r>
      <w:r w:rsidRPr="0045020E">
        <w:rPr>
          <w:sz w:val="14"/>
          <w:szCs w:val="14"/>
        </w:rPr>
        <w:t xml:space="preserve"> Een werknemer kan zowel vakkracht of geen vakkracht zijn en tegelijk seizoenkracht. Als een werknemer geen vakkracht is, geldt ten minste het wettelijke minimum (jeugd)lo</w:t>
      </w:r>
      <w:r w:rsidR="00704366">
        <w:rPr>
          <w:sz w:val="14"/>
          <w:szCs w:val="14"/>
        </w:rPr>
        <w:t xml:space="preserve">on en niet de loontabel van de </w:t>
      </w:r>
      <w:r w:rsidR="00A93D42">
        <w:rPr>
          <w:sz w:val="14"/>
          <w:szCs w:val="14"/>
        </w:rPr>
        <w:t>cao</w:t>
      </w:r>
      <w:r w:rsidR="00704366">
        <w:rPr>
          <w:sz w:val="14"/>
          <w:szCs w:val="14"/>
        </w:rPr>
        <w:t>.</w:t>
      </w:r>
    </w:p>
    <w:p w:rsidR="00F24EAD" w:rsidRPr="0045020E" w:rsidRDefault="00F24EAD">
      <w:pPr>
        <w:pStyle w:val="Eindnoottekst"/>
        <w:rPr>
          <w:sz w:val="14"/>
          <w:szCs w:val="14"/>
        </w:rPr>
      </w:pPr>
    </w:p>
  </w:endnote>
  <w:endnote w:id="3">
    <w:p w:rsidR="00F24EAD" w:rsidRPr="0045020E" w:rsidRDefault="00F24EAD">
      <w:pPr>
        <w:pStyle w:val="Eindnoottekst"/>
        <w:rPr>
          <w:sz w:val="14"/>
          <w:szCs w:val="14"/>
        </w:rPr>
      </w:pPr>
      <w:r w:rsidRPr="0045020E">
        <w:rPr>
          <w:rStyle w:val="Eindnootmarkering"/>
          <w:sz w:val="14"/>
          <w:szCs w:val="14"/>
        </w:rPr>
        <w:endnoteRef/>
      </w:r>
      <w:r w:rsidRPr="0045020E">
        <w:rPr>
          <w:sz w:val="14"/>
          <w:szCs w:val="14"/>
        </w:rPr>
        <w:t xml:space="preserve"> Aankruisen wat van toepassing is. Op grond van de wet mag een maximale proeftijd van 1 maand worden overeengekomen bij een arbeidsovereenkomst Ten minste een maand voor het verstrijken van bepaalde tijd van 6 maanden of langer is de werkgever verplicht aan te zeggen of de bepaalde tijd eindigt of wordt voortgezet, en zo onder welke voorwaarden.</w:t>
      </w:r>
    </w:p>
    <w:p w:rsidR="00F24EAD" w:rsidRPr="0045020E" w:rsidRDefault="00F24EAD">
      <w:pPr>
        <w:pStyle w:val="Eindnoottekst"/>
        <w:rPr>
          <w:sz w:val="14"/>
          <w:szCs w:val="14"/>
        </w:rPr>
      </w:pPr>
    </w:p>
  </w:endnote>
  <w:endnote w:id="4">
    <w:p w:rsidR="00F24EAD" w:rsidRDefault="00F24EAD">
      <w:pPr>
        <w:pStyle w:val="Eindnoottekst"/>
        <w:rPr>
          <w:sz w:val="14"/>
          <w:szCs w:val="14"/>
        </w:rPr>
      </w:pPr>
      <w:r w:rsidRPr="0045020E">
        <w:rPr>
          <w:rStyle w:val="Eindnootmarkering"/>
          <w:sz w:val="14"/>
          <w:szCs w:val="14"/>
        </w:rPr>
        <w:endnoteRef/>
      </w:r>
      <w:r w:rsidRPr="0045020E">
        <w:rPr>
          <w:sz w:val="14"/>
          <w:szCs w:val="14"/>
        </w:rPr>
        <w:t xml:space="preserve"> Van tussentijdse opzegging is alleen sprake bij een overeenkomst voor bepaalde tijd. Bij een overeenkomst voor onbepaalde tijd is er sprake van een ‘gewone’ opzegging.</w:t>
      </w:r>
    </w:p>
    <w:p w:rsidR="00F24EAD" w:rsidRPr="0045020E" w:rsidRDefault="00F24EAD">
      <w:pPr>
        <w:pStyle w:val="Eindnoottekst"/>
        <w:rPr>
          <w:sz w:val="14"/>
          <w:szCs w:val="14"/>
        </w:rPr>
      </w:pPr>
    </w:p>
  </w:endnote>
  <w:endnote w:id="5">
    <w:p w:rsidR="00F24EAD" w:rsidRPr="0045020E" w:rsidRDefault="00F24EAD" w:rsidP="0045020E">
      <w:pPr>
        <w:pStyle w:val="toelichting"/>
        <w:rPr>
          <w:szCs w:val="14"/>
        </w:rPr>
      </w:pPr>
      <w:r w:rsidRPr="0045020E">
        <w:rPr>
          <w:rStyle w:val="Eindnootmarkering"/>
          <w:szCs w:val="14"/>
        </w:rPr>
        <w:endnoteRef/>
      </w:r>
      <w:r w:rsidRPr="0045020E">
        <w:rPr>
          <w:szCs w:val="14"/>
        </w:rPr>
        <w:t xml:space="preserve"> Aankruisen wat van toepassing is. </w:t>
      </w:r>
    </w:p>
  </w:endnote>
  <w:endnote w:id="6">
    <w:p w:rsidR="00F24EAD" w:rsidRDefault="00F24EAD" w:rsidP="0045020E">
      <w:pPr>
        <w:pStyle w:val="toelichting"/>
      </w:pPr>
      <w:r>
        <w:rPr>
          <w:rStyle w:val="Eindnootmarkering"/>
        </w:rPr>
        <w:endnoteRef/>
      </w:r>
      <w:r>
        <w:t xml:space="preserve"> De werkgever is verplicht een ondertekend exemplaar van de arbeidsovereenkomst te verstrekken aan de werknemer. </w:t>
      </w:r>
    </w:p>
  </w:endnote>
  <w:endnote w:id="7">
    <w:p w:rsidR="00F24EAD" w:rsidRDefault="00F24EAD" w:rsidP="0045020E">
      <w:pPr>
        <w:pStyle w:val="toelichting"/>
      </w:pPr>
      <w:r>
        <w:rPr>
          <w:rStyle w:val="Eindnootmarkering"/>
        </w:rPr>
        <w:endnoteRef/>
      </w:r>
      <w:r>
        <w:t xml:space="preserve"> Een mind</w:t>
      </w:r>
      <w:r w:rsidR="00A177C1">
        <w:t xml:space="preserve">erjarige van 16 jaar of ouder </w:t>
      </w:r>
      <w:r>
        <w:t xml:space="preserve">is bekwaam een arbeidsovereenkomst aan te gaan. Indien een daartoe niet bekwame minderjarige van jonger dan 16 jaar een arbeidsovereenkomst is aangegaan en gedurende vier weken zonder verzet van zijn wettelijke vertegenwoordiger in dienst van de werkgever heeft gewerkt, wordt hij geacht de toestemming van die wettelijke vertegenwoordiger te hebben gekregen voor het aangaan van deze arbeidsovereenkomst.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99E" w:rsidRDefault="00E2399E" w:rsidP="004E2DB0">
      <w:r>
        <w:separator/>
      </w:r>
    </w:p>
  </w:footnote>
  <w:footnote w:type="continuationSeparator" w:id="0">
    <w:p w:rsidR="00E2399E" w:rsidRDefault="00E2399E" w:rsidP="004E2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opsomming 1"/>
    <w:lvl w:ilvl="0">
      <w:start w:val="1"/>
      <w:numFmt w:val="decimal"/>
      <w:lvlText w:val="1.%1"/>
      <w:lvlJc w:val="left"/>
      <w:pPr>
        <w:tabs>
          <w:tab w:val="num" w:pos="567"/>
        </w:tabs>
        <w:ind w:left="567" w:hanging="567"/>
      </w:pPr>
    </w:lvl>
  </w:abstractNum>
  <w:abstractNum w:abstractNumId="1" w15:restartNumberingAfterBreak="0">
    <w:nsid w:val="00000002"/>
    <w:multiLevelType w:val="singleLevel"/>
    <w:tmpl w:val="00000002"/>
    <w:name w:val="opsomming 2"/>
    <w:lvl w:ilvl="0">
      <w:start w:val="1"/>
      <w:numFmt w:val="decimal"/>
      <w:lvlText w:val="2.%1"/>
      <w:lvlJc w:val="left"/>
      <w:pPr>
        <w:tabs>
          <w:tab w:val="num" w:pos="567"/>
        </w:tabs>
        <w:ind w:left="567" w:hanging="567"/>
      </w:pPr>
    </w:lvl>
  </w:abstractNum>
  <w:abstractNum w:abstractNumId="2" w15:restartNumberingAfterBreak="0">
    <w:nsid w:val="00000003"/>
    <w:multiLevelType w:val="singleLevel"/>
    <w:tmpl w:val="00000003"/>
    <w:name w:val="opsomming 3"/>
    <w:lvl w:ilvl="0">
      <w:start w:val="1"/>
      <w:numFmt w:val="decimal"/>
      <w:lvlText w:val="3.%1"/>
      <w:lvlJc w:val="left"/>
      <w:pPr>
        <w:tabs>
          <w:tab w:val="num" w:pos="567"/>
        </w:tabs>
        <w:ind w:left="567" w:hanging="567"/>
      </w:pPr>
    </w:lvl>
  </w:abstractNum>
  <w:abstractNum w:abstractNumId="3" w15:restartNumberingAfterBreak="0">
    <w:nsid w:val="00000004"/>
    <w:multiLevelType w:val="singleLevel"/>
    <w:tmpl w:val="00000004"/>
    <w:name w:val="opsomming 4"/>
    <w:lvl w:ilvl="0">
      <w:start w:val="1"/>
      <w:numFmt w:val="decimal"/>
      <w:lvlText w:val="4.%1"/>
      <w:lvlJc w:val="left"/>
      <w:pPr>
        <w:tabs>
          <w:tab w:val="num" w:pos="567"/>
        </w:tabs>
        <w:ind w:left="567" w:hanging="567"/>
      </w:pPr>
    </w:lvl>
  </w:abstractNum>
  <w:abstractNum w:abstractNumId="4" w15:restartNumberingAfterBreak="0">
    <w:nsid w:val="00000005"/>
    <w:multiLevelType w:val="singleLevel"/>
    <w:tmpl w:val="00000005"/>
    <w:name w:val="opsomming 5"/>
    <w:lvl w:ilvl="0">
      <w:start w:val="1"/>
      <w:numFmt w:val="decimal"/>
      <w:lvlText w:val="5.%1"/>
      <w:lvlJc w:val="left"/>
      <w:pPr>
        <w:tabs>
          <w:tab w:val="num" w:pos="567"/>
        </w:tabs>
        <w:ind w:left="567" w:hanging="567"/>
      </w:pPr>
    </w:lvl>
  </w:abstractNum>
  <w:abstractNum w:abstractNumId="5" w15:restartNumberingAfterBreak="0">
    <w:nsid w:val="00000006"/>
    <w:multiLevelType w:val="singleLevel"/>
    <w:tmpl w:val="00000006"/>
    <w:name w:val="opsomming 6"/>
    <w:lvl w:ilvl="0">
      <w:start w:val="1"/>
      <w:numFmt w:val="decimal"/>
      <w:lvlText w:val="6.%1"/>
      <w:lvlJc w:val="left"/>
      <w:pPr>
        <w:tabs>
          <w:tab w:val="num" w:pos="567"/>
        </w:tabs>
        <w:ind w:left="567" w:hanging="567"/>
      </w:pPr>
    </w:lvl>
  </w:abstractNum>
  <w:abstractNum w:abstractNumId="6" w15:restartNumberingAfterBreak="0">
    <w:nsid w:val="00000007"/>
    <w:multiLevelType w:val="singleLevel"/>
    <w:tmpl w:val="00000007"/>
    <w:name w:val="opsomming 7"/>
    <w:lvl w:ilvl="0">
      <w:start w:val="1"/>
      <w:numFmt w:val="decimal"/>
      <w:lvlText w:val="7.%1"/>
      <w:lvlJc w:val="left"/>
      <w:pPr>
        <w:tabs>
          <w:tab w:val="num" w:pos="567"/>
        </w:tabs>
        <w:ind w:left="567" w:hanging="567"/>
      </w:pPr>
    </w:lvl>
  </w:abstractNum>
  <w:abstractNum w:abstractNumId="7" w15:restartNumberingAfterBreak="0">
    <w:nsid w:val="00000008"/>
    <w:multiLevelType w:val="singleLevel"/>
    <w:tmpl w:val="00000008"/>
    <w:name w:val="opsomming 8"/>
    <w:lvl w:ilvl="0">
      <w:start w:val="1"/>
      <w:numFmt w:val="decimal"/>
      <w:lvlText w:val="8.%1"/>
      <w:lvlJc w:val="left"/>
      <w:pPr>
        <w:tabs>
          <w:tab w:val="num" w:pos="567"/>
        </w:tabs>
        <w:ind w:left="567" w:hanging="567"/>
      </w:pPr>
    </w:lvl>
  </w:abstractNum>
  <w:abstractNum w:abstractNumId="8" w15:restartNumberingAfterBreak="0">
    <w:nsid w:val="00000009"/>
    <w:multiLevelType w:val="singleLevel"/>
    <w:tmpl w:val="00000009"/>
    <w:name w:val="opsomming 9"/>
    <w:lvl w:ilvl="0">
      <w:start w:val="1"/>
      <w:numFmt w:val="decimal"/>
      <w:lvlText w:val="9.%1"/>
      <w:lvlJc w:val="left"/>
      <w:pPr>
        <w:tabs>
          <w:tab w:val="num" w:pos="567"/>
        </w:tabs>
        <w:ind w:left="567" w:hanging="567"/>
      </w:pPr>
    </w:lvl>
  </w:abstractNum>
  <w:abstractNum w:abstractNumId="9" w15:restartNumberingAfterBreak="0">
    <w:nsid w:val="0000000A"/>
    <w:multiLevelType w:val="multilevel"/>
    <w:tmpl w:val="0000000A"/>
    <w:name w:val="toelichting"/>
    <w:lvl w:ilvl="0">
      <w:start w:val="1"/>
      <w:numFmt w:val="decimal"/>
      <w:lvlText w:val="%1."/>
      <w:lvlJc w:val="left"/>
      <w:pPr>
        <w:tabs>
          <w:tab w:val="num" w:pos="0"/>
        </w:tabs>
        <w:ind w:left="198" w:hanging="198"/>
      </w:pPr>
    </w:lvl>
    <w:lvl w:ilvl="1">
      <w:start w:val="1"/>
      <w:numFmt w:val="decimal"/>
      <w:lvlText w:val="%2."/>
      <w:lvlJc w:val="left"/>
      <w:pPr>
        <w:tabs>
          <w:tab w:val="num" w:pos="0"/>
        </w:tabs>
        <w:ind w:left="198" w:hanging="198"/>
      </w:pPr>
    </w:lvl>
    <w:lvl w:ilvl="2">
      <w:start w:val="1"/>
      <w:numFmt w:val="decimal"/>
      <w:lvlText w:val="%3."/>
      <w:lvlJc w:val="left"/>
      <w:pPr>
        <w:tabs>
          <w:tab w:val="num" w:pos="0"/>
        </w:tabs>
        <w:ind w:left="198" w:hanging="198"/>
      </w:pPr>
    </w:lvl>
    <w:lvl w:ilvl="3">
      <w:start w:val="1"/>
      <w:numFmt w:val="decimal"/>
      <w:lvlText w:val="%4."/>
      <w:lvlJc w:val="left"/>
      <w:pPr>
        <w:tabs>
          <w:tab w:val="num" w:pos="0"/>
        </w:tabs>
        <w:ind w:left="198" w:hanging="198"/>
      </w:pPr>
    </w:lvl>
    <w:lvl w:ilvl="4">
      <w:start w:val="1"/>
      <w:numFmt w:val="decimal"/>
      <w:lvlText w:val="%5."/>
      <w:lvlJc w:val="left"/>
      <w:pPr>
        <w:tabs>
          <w:tab w:val="num" w:pos="0"/>
        </w:tabs>
        <w:ind w:left="198" w:hanging="198"/>
      </w:pPr>
    </w:lvl>
    <w:lvl w:ilvl="5">
      <w:start w:val="1"/>
      <w:numFmt w:val="decimal"/>
      <w:lvlText w:val="%6."/>
      <w:lvlJc w:val="left"/>
      <w:pPr>
        <w:tabs>
          <w:tab w:val="num" w:pos="0"/>
        </w:tabs>
        <w:ind w:left="198" w:hanging="198"/>
      </w:pPr>
    </w:lvl>
    <w:lvl w:ilvl="6">
      <w:start w:val="1"/>
      <w:numFmt w:val="decimal"/>
      <w:lvlText w:val="%7."/>
      <w:lvlJc w:val="left"/>
      <w:pPr>
        <w:tabs>
          <w:tab w:val="num" w:pos="0"/>
        </w:tabs>
        <w:ind w:left="198" w:hanging="198"/>
      </w:pPr>
    </w:lvl>
    <w:lvl w:ilvl="7">
      <w:start w:val="1"/>
      <w:numFmt w:val="decimal"/>
      <w:lvlText w:val="%8."/>
      <w:lvlJc w:val="left"/>
      <w:pPr>
        <w:tabs>
          <w:tab w:val="num" w:pos="0"/>
        </w:tabs>
        <w:ind w:left="198" w:hanging="198"/>
      </w:pPr>
    </w:lvl>
    <w:lvl w:ilvl="8">
      <w:start w:val="1"/>
      <w:numFmt w:val="decimal"/>
      <w:lvlText w:val="%9."/>
      <w:lvlJc w:val="left"/>
      <w:pPr>
        <w:tabs>
          <w:tab w:val="num" w:pos="0"/>
        </w:tabs>
        <w:ind w:left="198" w:hanging="198"/>
      </w:p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C"/>
    <w:multiLevelType w:val="multilevel"/>
    <w:tmpl w:val="0000000C"/>
    <w:lvl w:ilvl="0">
      <w:start w:val="1"/>
      <w:numFmt w:val="decimal"/>
      <w:lvlText w:val="2.%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decimal"/>
      <w:lvlText w:val="3.%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decimal"/>
      <w:lvlText w:val="1.%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decimal"/>
      <w:lvlText w:val="2.%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decimal"/>
      <w:lvlText w:val="3.%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decimal"/>
      <w:lvlText w:val="4.%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lvl w:ilvl="0">
      <w:start w:val="1"/>
      <w:numFmt w:val="decimal"/>
      <w:lvlText w:val="5.%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decimal"/>
      <w:lvlText w:val="6.%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lvl w:ilvl="0">
      <w:start w:val="1"/>
      <w:numFmt w:val="decimal"/>
      <w:lvlText w:val="7.%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lvl w:ilvl="0">
      <w:start w:val="1"/>
      <w:numFmt w:val="decimal"/>
      <w:lvlText w:val="%1."/>
      <w:lvlJc w:val="left"/>
      <w:pPr>
        <w:tabs>
          <w:tab w:val="num" w:pos="0"/>
        </w:tabs>
        <w:ind w:left="198" w:hanging="198"/>
      </w:pPr>
    </w:lvl>
    <w:lvl w:ilvl="1">
      <w:start w:val="1"/>
      <w:numFmt w:val="decimal"/>
      <w:lvlText w:val="%2."/>
      <w:lvlJc w:val="left"/>
      <w:pPr>
        <w:tabs>
          <w:tab w:val="num" w:pos="0"/>
        </w:tabs>
        <w:ind w:left="198" w:hanging="198"/>
      </w:pPr>
    </w:lvl>
    <w:lvl w:ilvl="2">
      <w:start w:val="1"/>
      <w:numFmt w:val="decimal"/>
      <w:lvlText w:val="%3."/>
      <w:lvlJc w:val="left"/>
      <w:pPr>
        <w:tabs>
          <w:tab w:val="num" w:pos="0"/>
        </w:tabs>
        <w:ind w:left="198" w:hanging="198"/>
      </w:pPr>
    </w:lvl>
    <w:lvl w:ilvl="3">
      <w:start w:val="1"/>
      <w:numFmt w:val="decimal"/>
      <w:lvlText w:val="%4."/>
      <w:lvlJc w:val="left"/>
      <w:pPr>
        <w:tabs>
          <w:tab w:val="num" w:pos="0"/>
        </w:tabs>
        <w:ind w:left="198" w:hanging="198"/>
      </w:pPr>
    </w:lvl>
    <w:lvl w:ilvl="4">
      <w:start w:val="1"/>
      <w:numFmt w:val="decimal"/>
      <w:lvlText w:val="%5."/>
      <w:lvlJc w:val="left"/>
      <w:pPr>
        <w:tabs>
          <w:tab w:val="num" w:pos="0"/>
        </w:tabs>
        <w:ind w:left="198" w:hanging="198"/>
      </w:pPr>
    </w:lvl>
    <w:lvl w:ilvl="5">
      <w:start w:val="1"/>
      <w:numFmt w:val="decimal"/>
      <w:lvlText w:val="%6."/>
      <w:lvlJc w:val="left"/>
      <w:pPr>
        <w:tabs>
          <w:tab w:val="num" w:pos="0"/>
        </w:tabs>
        <w:ind w:left="198" w:hanging="198"/>
      </w:pPr>
    </w:lvl>
    <w:lvl w:ilvl="6">
      <w:start w:val="1"/>
      <w:numFmt w:val="decimal"/>
      <w:lvlText w:val="%7."/>
      <w:lvlJc w:val="left"/>
      <w:pPr>
        <w:tabs>
          <w:tab w:val="num" w:pos="0"/>
        </w:tabs>
        <w:ind w:left="198" w:hanging="198"/>
      </w:pPr>
    </w:lvl>
    <w:lvl w:ilvl="7">
      <w:start w:val="1"/>
      <w:numFmt w:val="decimal"/>
      <w:lvlText w:val="%8."/>
      <w:lvlJc w:val="left"/>
      <w:pPr>
        <w:tabs>
          <w:tab w:val="num" w:pos="0"/>
        </w:tabs>
        <w:ind w:left="198" w:hanging="198"/>
      </w:pPr>
    </w:lvl>
    <w:lvl w:ilvl="8">
      <w:start w:val="1"/>
      <w:numFmt w:val="decimal"/>
      <w:lvlText w:val="%9."/>
      <w:lvlJc w:val="left"/>
      <w:pPr>
        <w:tabs>
          <w:tab w:val="num" w:pos="0"/>
        </w:tabs>
        <w:ind w:left="198" w:hanging="198"/>
      </w:pPr>
    </w:lvl>
  </w:abstractNum>
  <w:abstractNum w:abstractNumId="21" w15:restartNumberingAfterBreak="0">
    <w:nsid w:val="00000016"/>
    <w:multiLevelType w:val="multilevel"/>
    <w:tmpl w:val="00000016"/>
    <w:lvl w:ilvl="0">
      <w:start w:val="1"/>
      <w:numFmt w:val="decimal"/>
      <w:lvlText w:val="1.%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lvl w:ilvl="0">
      <w:start w:val="1"/>
      <w:numFmt w:val="decimal"/>
      <w:lvlText w:val="2.%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lvl w:ilvl="0">
      <w:start w:val="1"/>
      <w:numFmt w:val="decimal"/>
      <w:lvlText w:val="3.%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lvl w:ilvl="0">
      <w:start w:val="1"/>
      <w:numFmt w:val="decimal"/>
      <w:lvlText w:val="4.%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lvl w:ilvl="0">
      <w:start w:val="1"/>
      <w:numFmt w:val="decimal"/>
      <w:lvlText w:val="5.%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lvl w:ilvl="0">
      <w:start w:val="1"/>
      <w:numFmt w:val="decimal"/>
      <w:lvlText w:val="6.%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lvl w:ilvl="0">
      <w:start w:val="1"/>
      <w:numFmt w:val="decimal"/>
      <w:lvlText w:val="7.%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lvl w:ilvl="0">
      <w:start w:val="1"/>
      <w:numFmt w:val="decimal"/>
      <w:lvlText w:val="%1."/>
      <w:lvlJc w:val="left"/>
      <w:pPr>
        <w:tabs>
          <w:tab w:val="num" w:pos="0"/>
        </w:tabs>
        <w:ind w:left="198" w:hanging="198"/>
      </w:pPr>
    </w:lvl>
    <w:lvl w:ilvl="1">
      <w:start w:val="1"/>
      <w:numFmt w:val="decimal"/>
      <w:lvlText w:val="%2."/>
      <w:lvlJc w:val="left"/>
      <w:pPr>
        <w:tabs>
          <w:tab w:val="num" w:pos="0"/>
        </w:tabs>
        <w:ind w:left="198" w:hanging="198"/>
      </w:pPr>
    </w:lvl>
    <w:lvl w:ilvl="2">
      <w:start w:val="1"/>
      <w:numFmt w:val="decimal"/>
      <w:lvlText w:val="%3."/>
      <w:lvlJc w:val="left"/>
      <w:pPr>
        <w:tabs>
          <w:tab w:val="num" w:pos="0"/>
        </w:tabs>
        <w:ind w:left="198" w:hanging="198"/>
      </w:pPr>
    </w:lvl>
    <w:lvl w:ilvl="3">
      <w:start w:val="1"/>
      <w:numFmt w:val="decimal"/>
      <w:lvlText w:val="%4."/>
      <w:lvlJc w:val="left"/>
      <w:pPr>
        <w:tabs>
          <w:tab w:val="num" w:pos="0"/>
        </w:tabs>
        <w:ind w:left="198" w:hanging="198"/>
      </w:pPr>
    </w:lvl>
    <w:lvl w:ilvl="4">
      <w:start w:val="1"/>
      <w:numFmt w:val="decimal"/>
      <w:lvlText w:val="%5."/>
      <w:lvlJc w:val="left"/>
      <w:pPr>
        <w:tabs>
          <w:tab w:val="num" w:pos="0"/>
        </w:tabs>
        <w:ind w:left="198" w:hanging="198"/>
      </w:pPr>
    </w:lvl>
    <w:lvl w:ilvl="5">
      <w:start w:val="1"/>
      <w:numFmt w:val="decimal"/>
      <w:lvlText w:val="%6."/>
      <w:lvlJc w:val="left"/>
      <w:pPr>
        <w:tabs>
          <w:tab w:val="num" w:pos="0"/>
        </w:tabs>
        <w:ind w:left="198" w:hanging="198"/>
      </w:pPr>
    </w:lvl>
    <w:lvl w:ilvl="6">
      <w:start w:val="1"/>
      <w:numFmt w:val="decimal"/>
      <w:lvlText w:val="%7."/>
      <w:lvlJc w:val="left"/>
      <w:pPr>
        <w:tabs>
          <w:tab w:val="num" w:pos="0"/>
        </w:tabs>
        <w:ind w:left="198" w:hanging="198"/>
      </w:pPr>
    </w:lvl>
    <w:lvl w:ilvl="7">
      <w:start w:val="1"/>
      <w:numFmt w:val="decimal"/>
      <w:lvlText w:val="%8."/>
      <w:lvlJc w:val="left"/>
      <w:pPr>
        <w:tabs>
          <w:tab w:val="num" w:pos="0"/>
        </w:tabs>
        <w:ind w:left="198" w:hanging="198"/>
      </w:pPr>
    </w:lvl>
    <w:lvl w:ilvl="8">
      <w:start w:val="1"/>
      <w:numFmt w:val="decimal"/>
      <w:lvlText w:val="%9."/>
      <w:lvlJc w:val="left"/>
      <w:pPr>
        <w:tabs>
          <w:tab w:val="num" w:pos="0"/>
        </w:tabs>
        <w:ind w:left="198" w:hanging="198"/>
      </w:pPr>
    </w:lvl>
  </w:abstractNum>
  <w:abstractNum w:abstractNumId="29" w15:restartNumberingAfterBreak="0">
    <w:nsid w:val="0000001E"/>
    <w:multiLevelType w:val="multilevel"/>
    <w:tmpl w:val="0000001E"/>
    <w:lvl w:ilvl="0">
      <w:start w:val="1"/>
      <w:numFmt w:val="decimal"/>
      <w:lvlText w:val="1.%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lvl w:ilvl="0">
      <w:start w:val="1"/>
      <w:numFmt w:val="decimal"/>
      <w:lvlText w:val="2.%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lvl w:ilvl="0">
      <w:start w:val="1"/>
      <w:numFmt w:val="decimal"/>
      <w:lvlText w:val="3.%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lvl w:ilvl="0">
      <w:start w:val="1"/>
      <w:numFmt w:val="decimal"/>
      <w:lvlText w:val="4.%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lvl w:ilvl="0">
      <w:start w:val="1"/>
      <w:numFmt w:val="decimal"/>
      <w:lvlText w:val="5.%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3"/>
    <w:multiLevelType w:val="multilevel"/>
    <w:tmpl w:val="00000023"/>
    <w:lvl w:ilvl="0">
      <w:start w:val="1"/>
      <w:numFmt w:val="decimal"/>
      <w:lvlText w:val="6.%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4"/>
    <w:multiLevelType w:val="multilevel"/>
    <w:tmpl w:val="00000024"/>
    <w:lvl w:ilvl="0">
      <w:start w:val="1"/>
      <w:numFmt w:val="decimal"/>
      <w:lvlText w:val="7.%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25"/>
    <w:multiLevelType w:val="multilevel"/>
    <w:tmpl w:val="00000025"/>
    <w:lvl w:ilvl="0">
      <w:start w:val="1"/>
      <w:numFmt w:val="decimal"/>
      <w:lvlText w:val="%1."/>
      <w:lvlJc w:val="left"/>
      <w:pPr>
        <w:tabs>
          <w:tab w:val="num" w:pos="0"/>
        </w:tabs>
        <w:ind w:left="198" w:hanging="198"/>
      </w:pPr>
    </w:lvl>
    <w:lvl w:ilvl="1">
      <w:start w:val="1"/>
      <w:numFmt w:val="decimal"/>
      <w:lvlText w:val="%2."/>
      <w:lvlJc w:val="left"/>
      <w:pPr>
        <w:tabs>
          <w:tab w:val="num" w:pos="0"/>
        </w:tabs>
        <w:ind w:left="198" w:hanging="198"/>
      </w:pPr>
    </w:lvl>
    <w:lvl w:ilvl="2">
      <w:start w:val="1"/>
      <w:numFmt w:val="decimal"/>
      <w:lvlText w:val="%3."/>
      <w:lvlJc w:val="left"/>
      <w:pPr>
        <w:tabs>
          <w:tab w:val="num" w:pos="0"/>
        </w:tabs>
        <w:ind w:left="198" w:hanging="198"/>
      </w:pPr>
    </w:lvl>
    <w:lvl w:ilvl="3">
      <w:start w:val="1"/>
      <w:numFmt w:val="decimal"/>
      <w:lvlText w:val="%4."/>
      <w:lvlJc w:val="left"/>
      <w:pPr>
        <w:tabs>
          <w:tab w:val="num" w:pos="0"/>
        </w:tabs>
        <w:ind w:left="198" w:hanging="198"/>
      </w:pPr>
    </w:lvl>
    <w:lvl w:ilvl="4">
      <w:start w:val="1"/>
      <w:numFmt w:val="decimal"/>
      <w:lvlText w:val="%5."/>
      <w:lvlJc w:val="left"/>
      <w:pPr>
        <w:tabs>
          <w:tab w:val="num" w:pos="0"/>
        </w:tabs>
        <w:ind w:left="198" w:hanging="198"/>
      </w:pPr>
    </w:lvl>
    <w:lvl w:ilvl="5">
      <w:start w:val="1"/>
      <w:numFmt w:val="decimal"/>
      <w:lvlText w:val="%6."/>
      <w:lvlJc w:val="left"/>
      <w:pPr>
        <w:tabs>
          <w:tab w:val="num" w:pos="0"/>
        </w:tabs>
        <w:ind w:left="198" w:hanging="198"/>
      </w:pPr>
    </w:lvl>
    <w:lvl w:ilvl="6">
      <w:start w:val="1"/>
      <w:numFmt w:val="decimal"/>
      <w:lvlText w:val="%7."/>
      <w:lvlJc w:val="left"/>
      <w:pPr>
        <w:tabs>
          <w:tab w:val="num" w:pos="0"/>
        </w:tabs>
        <w:ind w:left="198" w:hanging="198"/>
      </w:pPr>
    </w:lvl>
    <w:lvl w:ilvl="7">
      <w:start w:val="1"/>
      <w:numFmt w:val="decimal"/>
      <w:lvlText w:val="%8."/>
      <w:lvlJc w:val="left"/>
      <w:pPr>
        <w:tabs>
          <w:tab w:val="num" w:pos="0"/>
        </w:tabs>
        <w:ind w:left="198" w:hanging="198"/>
      </w:pPr>
    </w:lvl>
    <w:lvl w:ilvl="8">
      <w:start w:val="1"/>
      <w:numFmt w:val="decimal"/>
      <w:lvlText w:val="%9."/>
      <w:lvlJc w:val="left"/>
      <w:pPr>
        <w:tabs>
          <w:tab w:val="num" w:pos="0"/>
        </w:tabs>
        <w:ind w:left="198" w:hanging="198"/>
      </w:pPr>
    </w:lvl>
  </w:abstractNum>
  <w:abstractNum w:abstractNumId="37" w15:restartNumberingAfterBreak="0">
    <w:nsid w:val="00000026"/>
    <w:multiLevelType w:val="multilevel"/>
    <w:tmpl w:val="00000026"/>
    <w:lvl w:ilvl="0">
      <w:start w:val="1"/>
      <w:numFmt w:val="decimal"/>
      <w:lvlText w:val="1.%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7"/>
    <w:multiLevelType w:val="multilevel"/>
    <w:tmpl w:val="00000027"/>
    <w:lvl w:ilvl="0">
      <w:start w:val="1"/>
      <w:numFmt w:val="decimal"/>
      <w:lvlText w:val="2.%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8"/>
    <w:multiLevelType w:val="multilevel"/>
    <w:tmpl w:val="00000028"/>
    <w:lvl w:ilvl="0">
      <w:start w:val="1"/>
      <w:numFmt w:val="decimal"/>
      <w:lvlText w:val="3.%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9"/>
    <w:multiLevelType w:val="multilevel"/>
    <w:tmpl w:val="00000029"/>
    <w:lvl w:ilvl="0">
      <w:start w:val="1"/>
      <w:numFmt w:val="decimal"/>
      <w:lvlText w:val="4.%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A"/>
    <w:multiLevelType w:val="multilevel"/>
    <w:tmpl w:val="0000002A"/>
    <w:lvl w:ilvl="0">
      <w:start w:val="1"/>
      <w:numFmt w:val="decimal"/>
      <w:lvlText w:val="5.%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B"/>
    <w:multiLevelType w:val="multilevel"/>
    <w:tmpl w:val="0000002B"/>
    <w:lvl w:ilvl="0">
      <w:start w:val="1"/>
      <w:numFmt w:val="decimal"/>
      <w:lvlText w:val="6.%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2C"/>
    <w:multiLevelType w:val="multilevel"/>
    <w:tmpl w:val="0000002C"/>
    <w:lvl w:ilvl="0">
      <w:start w:val="1"/>
      <w:numFmt w:val="decimal"/>
      <w:lvlText w:val="7.%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lvl w:ilvl="0">
      <w:start w:val="1"/>
      <w:numFmt w:val="decimal"/>
      <w:lvlText w:val="%1."/>
      <w:lvlJc w:val="left"/>
      <w:pPr>
        <w:tabs>
          <w:tab w:val="num" w:pos="0"/>
        </w:tabs>
        <w:ind w:left="198" w:hanging="198"/>
      </w:pPr>
    </w:lvl>
    <w:lvl w:ilvl="1">
      <w:start w:val="1"/>
      <w:numFmt w:val="decimal"/>
      <w:lvlText w:val="%2."/>
      <w:lvlJc w:val="left"/>
      <w:pPr>
        <w:tabs>
          <w:tab w:val="num" w:pos="0"/>
        </w:tabs>
        <w:ind w:left="198" w:hanging="198"/>
      </w:pPr>
    </w:lvl>
    <w:lvl w:ilvl="2">
      <w:start w:val="1"/>
      <w:numFmt w:val="decimal"/>
      <w:lvlText w:val="%3."/>
      <w:lvlJc w:val="left"/>
      <w:pPr>
        <w:tabs>
          <w:tab w:val="num" w:pos="0"/>
        </w:tabs>
        <w:ind w:left="198" w:hanging="198"/>
      </w:pPr>
    </w:lvl>
    <w:lvl w:ilvl="3">
      <w:start w:val="1"/>
      <w:numFmt w:val="decimal"/>
      <w:lvlText w:val="%4."/>
      <w:lvlJc w:val="left"/>
      <w:pPr>
        <w:tabs>
          <w:tab w:val="num" w:pos="0"/>
        </w:tabs>
        <w:ind w:left="198" w:hanging="198"/>
      </w:pPr>
    </w:lvl>
    <w:lvl w:ilvl="4">
      <w:start w:val="1"/>
      <w:numFmt w:val="decimal"/>
      <w:lvlText w:val="%5."/>
      <w:lvlJc w:val="left"/>
      <w:pPr>
        <w:tabs>
          <w:tab w:val="num" w:pos="0"/>
        </w:tabs>
        <w:ind w:left="198" w:hanging="198"/>
      </w:pPr>
    </w:lvl>
    <w:lvl w:ilvl="5">
      <w:start w:val="1"/>
      <w:numFmt w:val="decimal"/>
      <w:lvlText w:val="%6."/>
      <w:lvlJc w:val="left"/>
      <w:pPr>
        <w:tabs>
          <w:tab w:val="num" w:pos="0"/>
        </w:tabs>
        <w:ind w:left="198" w:hanging="198"/>
      </w:pPr>
    </w:lvl>
    <w:lvl w:ilvl="6">
      <w:start w:val="1"/>
      <w:numFmt w:val="decimal"/>
      <w:lvlText w:val="%7."/>
      <w:lvlJc w:val="left"/>
      <w:pPr>
        <w:tabs>
          <w:tab w:val="num" w:pos="0"/>
        </w:tabs>
        <w:ind w:left="198" w:hanging="198"/>
      </w:pPr>
    </w:lvl>
    <w:lvl w:ilvl="7">
      <w:start w:val="1"/>
      <w:numFmt w:val="decimal"/>
      <w:lvlText w:val="%8."/>
      <w:lvlJc w:val="left"/>
      <w:pPr>
        <w:tabs>
          <w:tab w:val="num" w:pos="0"/>
        </w:tabs>
        <w:ind w:left="198" w:hanging="198"/>
      </w:pPr>
    </w:lvl>
    <w:lvl w:ilvl="8">
      <w:start w:val="1"/>
      <w:numFmt w:val="decimal"/>
      <w:lvlText w:val="%9."/>
      <w:lvlJc w:val="left"/>
      <w:pPr>
        <w:tabs>
          <w:tab w:val="num" w:pos="0"/>
        </w:tabs>
        <w:ind w:left="198" w:hanging="198"/>
      </w:pPr>
    </w:lvl>
  </w:abstractNum>
  <w:abstractNum w:abstractNumId="45" w15:restartNumberingAfterBreak="0">
    <w:nsid w:val="0000422D"/>
    <w:multiLevelType w:val="hybridMultilevel"/>
    <w:tmpl w:val="000054DC"/>
    <w:lvl w:ilvl="0" w:tplc="0000368E">
      <w:start w:val="2"/>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00005C67"/>
    <w:multiLevelType w:val="hybridMultilevel"/>
    <w:tmpl w:val="00003CD6"/>
    <w:lvl w:ilvl="0" w:tplc="00000FBF">
      <w:start w:val="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66B03B42"/>
    <w:multiLevelType w:val="hybridMultilevel"/>
    <w:tmpl w:val="3258E388"/>
    <w:lvl w:ilvl="0" w:tplc="0000139D">
      <w:start w:val="1"/>
      <w:numFmt w:val="bullet"/>
      <w:lvlText w:val="❑"/>
      <w:lvlJc w:val="left"/>
      <w:pPr>
        <w:ind w:left="927" w:hanging="360"/>
      </w:pPr>
    </w:lvl>
    <w:lvl w:ilvl="1" w:tplc="04130003" w:tentative="1">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6"/>
  </w:num>
  <w:num w:numId="47">
    <w:abstractNumId w:val="45"/>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F3"/>
    <w:rsid w:val="000E4569"/>
    <w:rsid w:val="00127AB3"/>
    <w:rsid w:val="001B5714"/>
    <w:rsid w:val="002E0D05"/>
    <w:rsid w:val="002E57DC"/>
    <w:rsid w:val="002F7511"/>
    <w:rsid w:val="003A4EB6"/>
    <w:rsid w:val="003B7CDC"/>
    <w:rsid w:val="003C75C2"/>
    <w:rsid w:val="003D2987"/>
    <w:rsid w:val="00435989"/>
    <w:rsid w:val="00443C46"/>
    <w:rsid w:val="0045020E"/>
    <w:rsid w:val="00474350"/>
    <w:rsid w:val="004B0054"/>
    <w:rsid w:val="004B044E"/>
    <w:rsid w:val="004E2DB0"/>
    <w:rsid w:val="004F1B8B"/>
    <w:rsid w:val="004F2698"/>
    <w:rsid w:val="00506B6F"/>
    <w:rsid w:val="0057569F"/>
    <w:rsid w:val="005C35C1"/>
    <w:rsid w:val="005D7DFF"/>
    <w:rsid w:val="00671B3E"/>
    <w:rsid w:val="006B2F1F"/>
    <w:rsid w:val="00704366"/>
    <w:rsid w:val="007A5340"/>
    <w:rsid w:val="007C0B32"/>
    <w:rsid w:val="009107E4"/>
    <w:rsid w:val="00973FD0"/>
    <w:rsid w:val="009B272C"/>
    <w:rsid w:val="00A177C1"/>
    <w:rsid w:val="00A31321"/>
    <w:rsid w:val="00A527B9"/>
    <w:rsid w:val="00A5366D"/>
    <w:rsid w:val="00A70AF5"/>
    <w:rsid w:val="00A8413F"/>
    <w:rsid w:val="00A93D42"/>
    <w:rsid w:val="00AF6BA6"/>
    <w:rsid w:val="00B0322F"/>
    <w:rsid w:val="00B16B47"/>
    <w:rsid w:val="00B57FD1"/>
    <w:rsid w:val="00BF0064"/>
    <w:rsid w:val="00C16958"/>
    <w:rsid w:val="00C574A0"/>
    <w:rsid w:val="00CD3AF3"/>
    <w:rsid w:val="00D55072"/>
    <w:rsid w:val="00D96C81"/>
    <w:rsid w:val="00DB1C41"/>
    <w:rsid w:val="00DE660F"/>
    <w:rsid w:val="00E2252A"/>
    <w:rsid w:val="00E2399E"/>
    <w:rsid w:val="00E373B8"/>
    <w:rsid w:val="00E82238"/>
    <w:rsid w:val="00ED638A"/>
    <w:rsid w:val="00F24EAD"/>
    <w:rsid w:val="00F32E18"/>
    <w:rsid w:val="00F95C0D"/>
    <w:rsid w:val="00FE5ED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0B636292-28F0-41E3-9446-EA4A816C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widowControl w:val="0"/>
      <w:tabs>
        <w:tab w:val="left" w:pos="567"/>
      </w:tabs>
      <w:suppressAutoHyphens/>
    </w:pPr>
    <w:rPr>
      <w:rFonts w:ascii="Arial" w:eastAsia="SimSun" w:hAnsi="Arial" w:cs="Mangal"/>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okje">
    <w:name w:val="hokje"/>
    <w:rPr>
      <w:rFonts w:ascii="MS PGothic" w:eastAsia="MS PGothic" w:hAnsi="MS PGothic" w:cs="MS PGothic"/>
      <w:sz w:val="20"/>
      <w:shd w:val="clear" w:color="auto" w:fill="auto"/>
      <w:lang w:val="nl-NL"/>
    </w:rPr>
  </w:style>
  <w:style w:type="character" w:customStyle="1" w:styleId="Nummeringssymbolen">
    <w:name w:val="Nummeringssymbolen"/>
  </w:style>
  <w:style w:type="paragraph" w:customStyle="1" w:styleId="Kop">
    <w:name w:val="Kop"/>
    <w:basedOn w:val="Standaard"/>
    <w:next w:val="Plattetekst"/>
    <w:pPr>
      <w:keepNext/>
      <w:spacing w:before="240" w:after="120"/>
    </w:pPr>
    <w:rPr>
      <w:sz w:val="28"/>
      <w:szCs w:val="28"/>
    </w:rPr>
  </w:style>
  <w:style w:type="paragraph" w:styleId="Plattetekst">
    <w:name w:val="Body Text"/>
    <w:basedOn w:val="Standaard"/>
    <w:pPr>
      <w:spacing w:after="120"/>
    </w:pPr>
  </w:style>
  <w:style w:type="paragraph" w:styleId="Lijst">
    <w:name w:val="List"/>
    <w:basedOn w:val="Plattetekst"/>
  </w:style>
  <w:style w:type="paragraph" w:styleId="Bijschrift">
    <w:name w:val="caption"/>
    <w:basedOn w:val="Standaard"/>
    <w:qFormat/>
    <w:pPr>
      <w:suppressLineNumbers/>
      <w:spacing w:before="120" w:after="120"/>
    </w:pPr>
    <w:rPr>
      <w:i/>
      <w:iCs/>
      <w:sz w:val="24"/>
    </w:rPr>
  </w:style>
  <w:style w:type="paragraph" w:customStyle="1" w:styleId="Index">
    <w:name w:val="Index"/>
    <w:basedOn w:val="Standaard"/>
    <w:pPr>
      <w:suppressLineNumbers/>
    </w:pPr>
  </w:style>
  <w:style w:type="paragraph" w:customStyle="1" w:styleId="Reedsopgemaaktetekst">
    <w:name w:val="Reeds opgemaakte tekst"/>
    <w:basedOn w:val="Standaard"/>
    <w:rPr>
      <w:rFonts w:eastAsia="Courier New" w:cs="Courier New"/>
      <w:szCs w:val="20"/>
    </w:rPr>
  </w:style>
  <w:style w:type="paragraph" w:customStyle="1" w:styleId="kop0">
    <w:name w:val="kop"/>
    <w:basedOn w:val="Standaard"/>
    <w:rPr>
      <w:b/>
      <w:sz w:val="30"/>
    </w:rPr>
  </w:style>
  <w:style w:type="paragraph" w:customStyle="1" w:styleId="vet">
    <w:name w:val="vet"/>
    <w:basedOn w:val="Standaard"/>
    <w:rPr>
      <w:b/>
    </w:rPr>
  </w:style>
  <w:style w:type="paragraph" w:customStyle="1" w:styleId="subkop">
    <w:name w:val="subkop"/>
    <w:basedOn w:val="Standaard"/>
    <w:rPr>
      <w:b/>
      <w:i/>
      <w:sz w:val="24"/>
    </w:rPr>
  </w:style>
  <w:style w:type="paragraph" w:customStyle="1" w:styleId="invulvelden">
    <w:name w:val="invulvelden"/>
    <w:basedOn w:val="Standaard"/>
    <w:pPr>
      <w:tabs>
        <w:tab w:val="clear" w:pos="567"/>
        <w:tab w:val="left" w:pos="2551"/>
        <w:tab w:val="left" w:leader="dot" w:pos="5669"/>
        <w:tab w:val="left" w:leader="dot" w:pos="10205"/>
      </w:tabs>
    </w:pPr>
  </w:style>
  <w:style w:type="paragraph" w:customStyle="1" w:styleId="toelichting">
    <w:name w:val="toelichting"/>
    <w:basedOn w:val="Standaard"/>
    <w:pPr>
      <w:spacing w:after="113"/>
      <w:ind w:right="227"/>
    </w:pPr>
    <w:rPr>
      <w:sz w:val="14"/>
    </w:rPr>
  </w:style>
  <w:style w:type="paragraph" w:customStyle="1" w:styleId="werknemerwerkgever">
    <w:name w:val="werknemer werkgever"/>
    <w:basedOn w:val="Standaard"/>
    <w:pPr>
      <w:tabs>
        <w:tab w:val="clear" w:pos="567"/>
        <w:tab w:val="left" w:pos="5102"/>
      </w:tabs>
    </w:pPr>
  </w:style>
  <w:style w:type="paragraph" w:customStyle="1" w:styleId="opsomming">
    <w:name w:val="opsomming"/>
    <w:basedOn w:val="Standaard"/>
  </w:style>
  <w:style w:type="paragraph" w:styleId="Eindnoottekst">
    <w:name w:val="endnote text"/>
    <w:basedOn w:val="Standaard"/>
    <w:link w:val="EindnoottekstChar"/>
    <w:uiPriority w:val="99"/>
    <w:semiHidden/>
    <w:unhideWhenUsed/>
    <w:rsid w:val="004E2DB0"/>
    <w:rPr>
      <w:szCs w:val="18"/>
    </w:rPr>
  </w:style>
  <w:style w:type="character" w:customStyle="1" w:styleId="EindnoottekstChar">
    <w:name w:val="Eindnoottekst Char"/>
    <w:basedOn w:val="Standaardalinea-lettertype"/>
    <w:link w:val="Eindnoottekst"/>
    <w:uiPriority w:val="99"/>
    <w:semiHidden/>
    <w:rsid w:val="004E2DB0"/>
    <w:rPr>
      <w:rFonts w:ascii="Arial" w:eastAsia="SimSun" w:hAnsi="Arial" w:cs="Mangal"/>
      <w:szCs w:val="18"/>
      <w:lang w:eastAsia="zh-CN" w:bidi="hi-IN"/>
    </w:rPr>
  </w:style>
  <w:style w:type="character" w:styleId="Eindnootmarkering">
    <w:name w:val="endnote reference"/>
    <w:basedOn w:val="Standaardalinea-lettertype"/>
    <w:uiPriority w:val="99"/>
    <w:semiHidden/>
    <w:unhideWhenUsed/>
    <w:rsid w:val="004E2DB0"/>
    <w:rPr>
      <w:vertAlign w:val="superscript"/>
    </w:rPr>
  </w:style>
  <w:style w:type="paragraph" w:styleId="Ballontekst">
    <w:name w:val="Balloon Text"/>
    <w:basedOn w:val="Standaard"/>
    <w:link w:val="BallontekstChar"/>
    <w:uiPriority w:val="99"/>
    <w:semiHidden/>
    <w:unhideWhenUsed/>
    <w:rsid w:val="00B0322F"/>
    <w:rPr>
      <w:rFonts w:ascii="Segoe UI" w:hAnsi="Segoe UI"/>
      <w:sz w:val="18"/>
      <w:szCs w:val="16"/>
    </w:rPr>
  </w:style>
  <w:style w:type="character" w:customStyle="1" w:styleId="BallontekstChar">
    <w:name w:val="Ballontekst Char"/>
    <w:basedOn w:val="Standaardalinea-lettertype"/>
    <w:link w:val="Ballontekst"/>
    <w:uiPriority w:val="99"/>
    <w:semiHidden/>
    <w:rsid w:val="00B0322F"/>
    <w:rPr>
      <w:rFonts w:ascii="Segoe UI" w:eastAsia="SimSun" w:hAnsi="Segoe UI" w:cs="Mangal"/>
      <w:sz w:val="18"/>
      <w:szCs w:val="16"/>
      <w:lang w:eastAsia="zh-CN" w:bidi="hi-IN"/>
    </w:rPr>
  </w:style>
  <w:style w:type="paragraph" w:styleId="Lijstalinea">
    <w:name w:val="List Paragraph"/>
    <w:basedOn w:val="Standaard"/>
    <w:uiPriority w:val="34"/>
    <w:qFormat/>
    <w:rsid w:val="00BF0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63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4A43F-454F-438E-B954-F049EDD5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5698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 van Dijk</dc:creator>
  <cp:lastModifiedBy>Frans van Rooij</cp:lastModifiedBy>
  <cp:revision>2</cp:revision>
  <cp:lastPrinted>1900-12-31T23:40:00Z</cp:lastPrinted>
  <dcterms:created xsi:type="dcterms:W3CDTF">2018-03-06T11:31:00Z</dcterms:created>
  <dcterms:modified xsi:type="dcterms:W3CDTF">2018-03-06T11:31:00Z</dcterms:modified>
</cp:coreProperties>
</file>