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082" w:rsidRDefault="00335082" w:rsidP="007468B0">
      <w:pPr>
        <w:rPr>
          <w:rFonts w:ascii="Arial" w:eastAsia="Times New Roman" w:hAnsi="Arial" w:cs="Times New Roman"/>
          <w:b/>
          <w:szCs w:val="21"/>
          <w:u w:val="single"/>
          <w:lang w:eastAsia="nl-NL"/>
        </w:rPr>
      </w:pPr>
      <w:r w:rsidRPr="00335082">
        <w:rPr>
          <w:rFonts w:ascii="Arial" w:eastAsia="Times New Roman" w:hAnsi="Arial" w:cs="Times New Roman"/>
          <w:b/>
          <w:szCs w:val="21"/>
          <w:u w:val="single"/>
          <w:lang w:eastAsia="nl-NL"/>
        </w:rPr>
        <w:t>VOORBEELD</w:t>
      </w:r>
      <w:r>
        <w:rPr>
          <w:rFonts w:ascii="Arial" w:eastAsia="Times New Roman" w:hAnsi="Arial" w:cs="Times New Roman"/>
          <w:b/>
          <w:szCs w:val="21"/>
          <w:u w:val="single"/>
          <w:lang w:eastAsia="nl-NL"/>
        </w:rPr>
        <w:t>MEMO</w:t>
      </w:r>
    </w:p>
    <w:p w:rsidR="00335082" w:rsidRDefault="00335082" w:rsidP="00335082">
      <w:pPr>
        <w:rPr>
          <w:i/>
        </w:rPr>
      </w:pPr>
      <w:r>
        <w:rPr>
          <w:i/>
        </w:rPr>
        <w:t xml:space="preserve">Deze </w:t>
      </w:r>
      <w:smartTag w:uri="urn:schemas-microsoft-com:office:smarttags" w:element="PersonName">
        <w:r>
          <w:rPr>
            <w:i/>
          </w:rPr>
          <w:t>info</w:t>
        </w:r>
      </w:smartTag>
      <w:r>
        <w:rPr>
          <w:i/>
        </w:rPr>
        <w:t>rmatie is met de grootste zorg samengesteld. Koninklijke Horeca Nederland aanvaardt echter geen aansprakelijkheid voor de inhoud ervan. Raadpleeg bij onduidelijkheden of aanpassingen de afdeling Info &amp; Advies</w:t>
      </w:r>
      <w:r w:rsidR="002670F8">
        <w:rPr>
          <w:i/>
        </w:rPr>
        <w:t xml:space="preserve"> van KHN of de vereniging waar u bij aangesloten bent</w:t>
      </w:r>
      <w:r>
        <w:rPr>
          <w:i/>
        </w:rPr>
        <w:t>.</w:t>
      </w:r>
    </w:p>
    <w:p w:rsidR="00335082" w:rsidRDefault="00335082" w:rsidP="007468B0">
      <w:pPr>
        <w:rPr>
          <w:rFonts w:ascii="Arial" w:hAnsi="Arial" w:cs="Arial"/>
          <w:b/>
          <w:szCs w:val="21"/>
        </w:rPr>
      </w:pPr>
    </w:p>
    <w:p w:rsidR="00335082" w:rsidRDefault="00335082" w:rsidP="007468B0">
      <w:pPr>
        <w:rPr>
          <w:rFonts w:ascii="Arial" w:hAnsi="Arial" w:cs="Arial"/>
          <w:b/>
          <w:szCs w:val="21"/>
        </w:rPr>
      </w:pPr>
    </w:p>
    <w:p w:rsidR="00D62C91" w:rsidRDefault="00335082" w:rsidP="007468B0">
      <w:pPr>
        <w:rPr>
          <w:rFonts w:ascii="Arial" w:hAnsi="Arial" w:cs="Arial"/>
          <w:b/>
          <w:szCs w:val="21"/>
        </w:rPr>
      </w:pPr>
      <w:r>
        <w:rPr>
          <w:rFonts w:ascii="Arial" w:hAnsi="Arial" w:cs="Arial"/>
          <w:b/>
          <w:szCs w:val="21"/>
        </w:rPr>
        <w:t>Modelmemo update horeca-cao 1: Indien u het AVR toepast (of de oude horeca-cao volgde met de AVR</w:t>
      </w:r>
      <w:r w:rsidR="00D62C91">
        <w:rPr>
          <w:rFonts w:ascii="Arial" w:hAnsi="Arial" w:cs="Arial"/>
          <w:b/>
          <w:szCs w:val="21"/>
        </w:rPr>
        <w:t>-loontabel</w:t>
      </w:r>
      <w:r>
        <w:rPr>
          <w:rFonts w:ascii="Arial" w:hAnsi="Arial" w:cs="Arial"/>
          <w:b/>
          <w:szCs w:val="21"/>
        </w:rPr>
        <w:t>)</w:t>
      </w:r>
    </w:p>
    <w:p w:rsidR="00D62C91" w:rsidRDefault="00D62C91" w:rsidP="007468B0">
      <w:pPr>
        <w:rPr>
          <w:rFonts w:ascii="Arial" w:hAnsi="Arial" w:cs="Arial"/>
          <w:b/>
          <w:szCs w:val="21"/>
        </w:rPr>
      </w:pPr>
    </w:p>
    <w:p w:rsidR="00A21850" w:rsidRDefault="007468B0" w:rsidP="007468B0">
      <w:pPr>
        <w:rPr>
          <w:rFonts w:ascii="Arial" w:hAnsi="Arial" w:cs="Arial"/>
          <w:b/>
          <w:szCs w:val="21"/>
        </w:rPr>
      </w:pPr>
      <w:r w:rsidRPr="007468B0">
        <w:rPr>
          <w:rFonts w:ascii="Arial" w:hAnsi="Arial" w:cs="Arial"/>
          <w:b/>
          <w:szCs w:val="21"/>
        </w:rPr>
        <w:t xml:space="preserve">Betreft: </w:t>
      </w:r>
      <w:r w:rsidR="00335082">
        <w:rPr>
          <w:rFonts w:ascii="Arial" w:hAnsi="Arial" w:cs="Arial"/>
          <w:b/>
          <w:szCs w:val="21"/>
        </w:rPr>
        <w:t>D</w:t>
      </w:r>
      <w:r w:rsidR="00A21850">
        <w:rPr>
          <w:rFonts w:ascii="Arial" w:hAnsi="Arial" w:cs="Arial"/>
          <w:b/>
          <w:szCs w:val="21"/>
        </w:rPr>
        <w:t>e nieuwe horeca</w:t>
      </w:r>
      <w:r w:rsidR="00335082">
        <w:rPr>
          <w:rFonts w:ascii="Arial" w:hAnsi="Arial" w:cs="Arial"/>
          <w:b/>
          <w:szCs w:val="21"/>
        </w:rPr>
        <w:t>-cao</w:t>
      </w:r>
    </w:p>
    <w:p w:rsidR="007468B0" w:rsidRPr="007468B0" w:rsidRDefault="007468B0" w:rsidP="007468B0">
      <w:pPr>
        <w:rPr>
          <w:rFonts w:ascii="Arial" w:hAnsi="Arial" w:cs="Arial"/>
        </w:rPr>
      </w:pPr>
      <w:r w:rsidRPr="007468B0">
        <w:rPr>
          <w:rFonts w:ascii="Arial" w:hAnsi="Arial" w:cs="Arial"/>
        </w:rPr>
        <w:br/>
        <w:t xml:space="preserve">Datum: </w:t>
      </w:r>
      <w:r w:rsidRPr="007468B0">
        <w:rPr>
          <w:rFonts w:ascii="Arial" w:hAnsi="Arial" w:cs="Arial"/>
        </w:rPr>
        <w:br/>
      </w:r>
    </w:p>
    <w:p w:rsidR="007468B0" w:rsidRPr="007468B0" w:rsidRDefault="007468B0" w:rsidP="007468B0">
      <w:pPr>
        <w:rPr>
          <w:rFonts w:ascii="Arial" w:hAnsi="Arial" w:cs="Arial"/>
        </w:rPr>
      </w:pPr>
      <w:r w:rsidRPr="007468B0">
        <w:rPr>
          <w:rFonts w:ascii="Arial" w:hAnsi="Arial" w:cs="Arial"/>
        </w:rPr>
        <w:t>Aan alle medewerkers</w:t>
      </w:r>
      <w:r w:rsidR="00335082">
        <w:rPr>
          <w:rFonts w:ascii="Arial" w:hAnsi="Arial" w:cs="Arial"/>
        </w:rPr>
        <w:t xml:space="preserve">, </w:t>
      </w:r>
    </w:p>
    <w:p w:rsidR="007468B0" w:rsidRPr="007468B0" w:rsidRDefault="007468B0" w:rsidP="007468B0">
      <w:pPr>
        <w:rPr>
          <w:rFonts w:ascii="Arial" w:hAnsi="Arial" w:cs="Arial"/>
        </w:rPr>
      </w:pPr>
    </w:p>
    <w:p w:rsidR="00A21850" w:rsidRDefault="005D0F32" w:rsidP="007468B0">
      <w:pPr>
        <w:rPr>
          <w:rFonts w:ascii="Arial" w:hAnsi="Arial" w:cs="Arial"/>
        </w:rPr>
      </w:pPr>
      <w:r>
        <w:rPr>
          <w:rFonts w:ascii="Arial" w:hAnsi="Arial" w:cs="Arial"/>
        </w:rPr>
        <w:t xml:space="preserve">Er was een tijdlang geen </w:t>
      </w:r>
      <w:r w:rsidR="00A21850">
        <w:rPr>
          <w:rFonts w:ascii="Arial" w:hAnsi="Arial" w:cs="Arial"/>
        </w:rPr>
        <w:t>horeca</w:t>
      </w:r>
      <w:r>
        <w:rPr>
          <w:rFonts w:ascii="Arial" w:hAnsi="Arial" w:cs="Arial"/>
        </w:rPr>
        <w:t>-cao</w:t>
      </w:r>
      <w:r w:rsidR="00A21850">
        <w:rPr>
          <w:rFonts w:ascii="Arial" w:hAnsi="Arial" w:cs="Arial"/>
        </w:rPr>
        <w:t xml:space="preserve">. Daarom was er het KHN model Arbeidsvoorwaardenreglement </w:t>
      </w:r>
      <w:r>
        <w:rPr>
          <w:rFonts w:ascii="Arial" w:hAnsi="Arial" w:cs="Arial"/>
        </w:rPr>
        <w:t xml:space="preserve">(AVR) </w:t>
      </w:r>
      <w:r w:rsidR="00A21850">
        <w:rPr>
          <w:rFonts w:ascii="Arial" w:hAnsi="Arial" w:cs="Arial"/>
        </w:rPr>
        <w:t xml:space="preserve">met ook een loontabel. Wij hebben dat gevolgd. Nu is er een nieuwe </w:t>
      </w:r>
      <w:r>
        <w:rPr>
          <w:rFonts w:ascii="Arial" w:hAnsi="Arial" w:cs="Arial"/>
        </w:rPr>
        <w:t xml:space="preserve">horeca-cao </w:t>
      </w:r>
      <w:r w:rsidR="00A21850">
        <w:rPr>
          <w:rFonts w:ascii="Arial" w:hAnsi="Arial" w:cs="Arial"/>
        </w:rPr>
        <w:t xml:space="preserve">die voor iedereen in de horeca weer duidelijkheid en perspectief biedt. </w:t>
      </w:r>
    </w:p>
    <w:p w:rsidR="00A21850" w:rsidRDefault="00A21850" w:rsidP="007468B0">
      <w:pPr>
        <w:rPr>
          <w:rFonts w:ascii="Arial" w:hAnsi="Arial" w:cs="Arial"/>
        </w:rPr>
      </w:pPr>
    </w:p>
    <w:p w:rsidR="00D62C91" w:rsidRDefault="007468B0" w:rsidP="00D62C91">
      <w:pPr>
        <w:rPr>
          <w:rFonts w:ascii="Arial" w:hAnsi="Arial" w:cs="Arial"/>
        </w:rPr>
      </w:pPr>
      <w:r w:rsidRPr="007468B0">
        <w:rPr>
          <w:rFonts w:ascii="Arial" w:hAnsi="Arial" w:cs="Arial"/>
        </w:rPr>
        <w:t xml:space="preserve">Praktisch gesproken verandert er niet veel. De arbeidstijdenregelingen blijven </w:t>
      </w:r>
      <w:r w:rsidR="00A21850">
        <w:rPr>
          <w:rFonts w:ascii="Arial" w:hAnsi="Arial" w:cs="Arial"/>
        </w:rPr>
        <w:t xml:space="preserve">in de regel </w:t>
      </w:r>
      <w:r w:rsidRPr="007468B0">
        <w:rPr>
          <w:rFonts w:ascii="Arial" w:hAnsi="Arial" w:cs="Arial"/>
        </w:rPr>
        <w:t xml:space="preserve">zoals ze zijn. De arbeidstijd wordt telkens over een jaargemiddelde gemeten. </w:t>
      </w:r>
      <w:r w:rsidR="00D62C91">
        <w:rPr>
          <w:rFonts w:ascii="Arial" w:hAnsi="Arial" w:cs="Arial"/>
        </w:rPr>
        <w:t xml:space="preserve">Dat maakt wat meer of minder werken bij wat meer of minder druk mogelijk. </w:t>
      </w:r>
      <w:r w:rsidR="00D62C91" w:rsidRPr="007468B0">
        <w:rPr>
          <w:rFonts w:ascii="Arial" w:hAnsi="Arial" w:cs="Arial"/>
        </w:rPr>
        <w:t xml:space="preserve">Als je vakkracht bent, geldt de loontabel van </w:t>
      </w:r>
      <w:r w:rsidR="00D62C91">
        <w:rPr>
          <w:rFonts w:ascii="Arial" w:hAnsi="Arial" w:cs="Arial"/>
        </w:rPr>
        <w:t>de cao</w:t>
      </w:r>
      <w:r w:rsidR="00D62C91" w:rsidRPr="007468B0">
        <w:rPr>
          <w:rFonts w:ascii="Arial" w:hAnsi="Arial" w:cs="Arial"/>
        </w:rPr>
        <w:t>. De jaarlijkse prestatiebeoordeling en beloning voor vakkrachten blijft. De norm daarvoor wordt jaarlijks door de onderneming bepaald.</w:t>
      </w:r>
    </w:p>
    <w:p w:rsidR="00D62C91" w:rsidRDefault="00D62C91" w:rsidP="007468B0">
      <w:pPr>
        <w:rPr>
          <w:rFonts w:ascii="Arial" w:hAnsi="Arial" w:cs="Arial"/>
        </w:rPr>
      </w:pPr>
    </w:p>
    <w:p w:rsidR="007468B0" w:rsidRDefault="00A21850" w:rsidP="007468B0">
      <w:pPr>
        <w:rPr>
          <w:rFonts w:ascii="Arial" w:hAnsi="Arial" w:cs="Arial"/>
        </w:rPr>
      </w:pPr>
      <w:r>
        <w:rPr>
          <w:rFonts w:ascii="Arial" w:hAnsi="Arial" w:cs="Arial"/>
        </w:rPr>
        <w:t>De cao</w:t>
      </w:r>
      <w:r w:rsidR="007468B0" w:rsidRPr="007468B0">
        <w:rPr>
          <w:rFonts w:ascii="Arial" w:hAnsi="Arial" w:cs="Arial"/>
        </w:rPr>
        <w:t xml:space="preserve"> houdt rekening met de regels voor oproep</w:t>
      </w:r>
      <w:r w:rsidR="00D62C91">
        <w:rPr>
          <w:rFonts w:ascii="Arial" w:hAnsi="Arial" w:cs="Arial"/>
        </w:rPr>
        <w:t>werk</w:t>
      </w:r>
      <w:r w:rsidR="007468B0" w:rsidRPr="007468B0">
        <w:rPr>
          <w:rFonts w:ascii="Arial" w:hAnsi="Arial" w:cs="Arial"/>
        </w:rPr>
        <w:t xml:space="preserve">. </w:t>
      </w:r>
      <w:r w:rsidR="0058742B" w:rsidRPr="007468B0">
        <w:rPr>
          <w:rFonts w:ascii="Arial" w:hAnsi="Arial" w:cs="Arial"/>
        </w:rPr>
        <w:t>Alleen over de eerste 6 maanden van een dienstverband mag ‘nul-uren’ worden toegepast.</w:t>
      </w:r>
      <w:r w:rsidR="0058742B">
        <w:rPr>
          <w:rFonts w:ascii="Arial" w:hAnsi="Arial" w:cs="Arial"/>
        </w:rPr>
        <w:t xml:space="preserve"> Verder </w:t>
      </w:r>
      <w:r w:rsidR="007468B0" w:rsidRPr="007468B0">
        <w:rPr>
          <w:rFonts w:ascii="Arial" w:hAnsi="Arial" w:cs="Arial"/>
        </w:rPr>
        <w:t xml:space="preserve">wordt </w:t>
      </w:r>
      <w:r w:rsidR="0058742B">
        <w:rPr>
          <w:rFonts w:ascii="Arial" w:hAnsi="Arial" w:cs="Arial"/>
        </w:rPr>
        <w:t xml:space="preserve">incidenteel werken </w:t>
      </w:r>
      <w:r w:rsidR="007468B0" w:rsidRPr="007468B0">
        <w:rPr>
          <w:rFonts w:ascii="Arial" w:hAnsi="Arial" w:cs="Arial"/>
        </w:rPr>
        <w:t xml:space="preserve">geregeld via het begrip invalkracht. Dat geeft houvast voor zowel </w:t>
      </w:r>
      <w:r w:rsidR="00D62C91">
        <w:rPr>
          <w:rFonts w:ascii="Arial" w:hAnsi="Arial" w:cs="Arial"/>
        </w:rPr>
        <w:t xml:space="preserve">de invalkracht </w:t>
      </w:r>
      <w:r w:rsidR="007468B0" w:rsidRPr="007468B0">
        <w:rPr>
          <w:rFonts w:ascii="Arial" w:hAnsi="Arial" w:cs="Arial"/>
        </w:rPr>
        <w:t xml:space="preserve">als werkgever. </w:t>
      </w:r>
    </w:p>
    <w:p w:rsidR="0058742B" w:rsidRPr="007468B0" w:rsidRDefault="0058742B" w:rsidP="007468B0">
      <w:pPr>
        <w:rPr>
          <w:rFonts w:ascii="Arial" w:hAnsi="Arial" w:cs="Arial"/>
        </w:rPr>
      </w:pPr>
    </w:p>
    <w:p w:rsidR="00A21850" w:rsidRDefault="007468B0" w:rsidP="007468B0">
      <w:pPr>
        <w:rPr>
          <w:rFonts w:ascii="Arial" w:hAnsi="Arial" w:cs="Arial"/>
        </w:rPr>
      </w:pPr>
      <w:r w:rsidRPr="007468B0">
        <w:rPr>
          <w:rFonts w:ascii="Arial" w:hAnsi="Arial" w:cs="Arial"/>
        </w:rPr>
        <w:t xml:space="preserve">Het aantal arbeidsovereenkomsten voor bepaalde tijd is </w:t>
      </w:r>
      <w:r w:rsidR="00D62C91">
        <w:rPr>
          <w:rFonts w:ascii="Arial" w:hAnsi="Arial" w:cs="Arial"/>
        </w:rPr>
        <w:t xml:space="preserve">volgens de wet nu </w:t>
      </w:r>
      <w:r w:rsidRPr="007468B0">
        <w:rPr>
          <w:rFonts w:ascii="Arial" w:hAnsi="Arial" w:cs="Arial"/>
        </w:rPr>
        <w:t>maximaal 3 in 2 jaren.</w:t>
      </w:r>
      <w:r w:rsidR="00A21850">
        <w:rPr>
          <w:rFonts w:ascii="Arial" w:hAnsi="Arial" w:cs="Arial"/>
        </w:rPr>
        <w:t xml:space="preserve"> De tussenpoos is ten hoogste 6 maanden.</w:t>
      </w:r>
      <w:r w:rsidRPr="007468B0">
        <w:rPr>
          <w:rFonts w:ascii="Arial" w:hAnsi="Arial" w:cs="Arial"/>
        </w:rPr>
        <w:t xml:space="preserve"> Dit geldt ook ingeval van seizoenwerk</w:t>
      </w:r>
      <w:r w:rsidR="00A21850">
        <w:rPr>
          <w:rFonts w:ascii="Arial" w:hAnsi="Arial" w:cs="Arial"/>
        </w:rPr>
        <w:t xml:space="preserve"> dat niet met klimaat of weer samengaat, zoals cultuur, sport en congressen. </w:t>
      </w:r>
    </w:p>
    <w:p w:rsidR="00A21850" w:rsidRDefault="00A21850" w:rsidP="007468B0">
      <w:pPr>
        <w:rPr>
          <w:rFonts w:ascii="Arial" w:hAnsi="Arial" w:cs="Arial"/>
        </w:rPr>
      </w:pPr>
    </w:p>
    <w:p w:rsidR="00A21850" w:rsidRDefault="00A21850" w:rsidP="007468B0">
      <w:pPr>
        <w:rPr>
          <w:rFonts w:ascii="Arial" w:hAnsi="Arial" w:cs="Arial"/>
        </w:rPr>
      </w:pPr>
      <w:r>
        <w:rPr>
          <w:rFonts w:ascii="Arial" w:hAnsi="Arial" w:cs="Arial"/>
        </w:rPr>
        <w:t>Indien van toepassing</w:t>
      </w:r>
      <w:r w:rsidR="00D62C91">
        <w:rPr>
          <w:rFonts w:ascii="Arial" w:hAnsi="Arial" w:cs="Arial"/>
        </w:rPr>
        <w:t>: werken met seizoensinvloeden vanuit klimaat en natuur</w:t>
      </w:r>
      <w:r>
        <w:rPr>
          <w:rFonts w:ascii="Arial" w:hAnsi="Arial" w:cs="Arial"/>
        </w:rPr>
        <w:t>:</w:t>
      </w:r>
    </w:p>
    <w:p w:rsidR="007468B0" w:rsidRPr="007468B0" w:rsidRDefault="00A21850" w:rsidP="007468B0">
      <w:pPr>
        <w:rPr>
          <w:rFonts w:ascii="Arial" w:hAnsi="Arial" w:cs="Arial"/>
        </w:rPr>
      </w:pPr>
      <w:r>
        <w:rPr>
          <w:rFonts w:ascii="Arial" w:hAnsi="Arial" w:cs="Arial"/>
        </w:rPr>
        <w:t xml:space="preserve">Voor een echte seizoenkracht, </w:t>
      </w:r>
      <w:r w:rsidR="00D62C91">
        <w:rPr>
          <w:rFonts w:ascii="Arial" w:hAnsi="Arial" w:cs="Arial"/>
        </w:rPr>
        <w:t>voor wie</w:t>
      </w:r>
      <w:r>
        <w:rPr>
          <w:rFonts w:ascii="Arial" w:hAnsi="Arial" w:cs="Arial"/>
        </w:rPr>
        <w:t xml:space="preserve"> </w:t>
      </w:r>
      <w:r w:rsidR="00D62C91">
        <w:rPr>
          <w:rFonts w:ascii="Arial" w:hAnsi="Arial" w:cs="Arial"/>
        </w:rPr>
        <w:t>het werk</w:t>
      </w:r>
      <w:r>
        <w:rPr>
          <w:rFonts w:ascii="Arial" w:hAnsi="Arial" w:cs="Arial"/>
        </w:rPr>
        <w:t xml:space="preserve"> </w:t>
      </w:r>
      <w:r w:rsidR="00D62C91">
        <w:rPr>
          <w:rFonts w:ascii="Arial" w:hAnsi="Arial" w:cs="Arial"/>
        </w:rPr>
        <w:t xml:space="preserve">door klimatologische of natuurlijke omstandigheden </w:t>
      </w:r>
      <w:r>
        <w:rPr>
          <w:rFonts w:ascii="Arial" w:hAnsi="Arial" w:cs="Arial"/>
        </w:rPr>
        <w:t>alleen minder dan 9 maanden in het jaar beschikbaar is, geldt een onderbreking van ten hoogste 3 maanden. Daar zijn dan weer seizoencontracten mogelijk.</w:t>
      </w:r>
    </w:p>
    <w:p w:rsidR="007468B0" w:rsidRPr="007468B0" w:rsidRDefault="007468B0" w:rsidP="007468B0">
      <w:pPr>
        <w:rPr>
          <w:rFonts w:ascii="Arial" w:hAnsi="Arial" w:cs="Arial"/>
        </w:rPr>
      </w:pPr>
    </w:p>
    <w:p w:rsidR="007468B0" w:rsidRPr="002670F8" w:rsidRDefault="00A21850" w:rsidP="007468B0">
      <w:pPr>
        <w:rPr>
          <w:rFonts w:ascii="Arial" w:hAnsi="Arial" w:cs="Arial"/>
        </w:rPr>
      </w:pPr>
      <w:r w:rsidRPr="002670F8">
        <w:rPr>
          <w:rFonts w:ascii="Arial" w:hAnsi="Arial" w:cs="Arial"/>
        </w:rPr>
        <w:t xml:space="preserve">Alle </w:t>
      </w:r>
      <w:r w:rsidR="005D0F32" w:rsidRPr="002670F8">
        <w:rPr>
          <w:rFonts w:ascii="Arial" w:hAnsi="Arial" w:cs="Arial"/>
        </w:rPr>
        <w:t>i</w:t>
      </w:r>
      <w:r w:rsidR="007468B0" w:rsidRPr="002670F8">
        <w:rPr>
          <w:rFonts w:ascii="Arial" w:hAnsi="Arial" w:cs="Arial"/>
        </w:rPr>
        <w:t xml:space="preserve">nformatie over </w:t>
      </w:r>
      <w:r w:rsidRPr="002670F8">
        <w:rPr>
          <w:rFonts w:ascii="Arial" w:hAnsi="Arial" w:cs="Arial"/>
        </w:rPr>
        <w:t xml:space="preserve">de </w:t>
      </w:r>
      <w:r w:rsidR="005D0F32" w:rsidRPr="002670F8">
        <w:rPr>
          <w:rFonts w:ascii="Arial" w:hAnsi="Arial" w:cs="Arial"/>
        </w:rPr>
        <w:t>horeca-</w:t>
      </w:r>
      <w:r w:rsidRPr="002670F8">
        <w:rPr>
          <w:rFonts w:ascii="Arial" w:hAnsi="Arial" w:cs="Arial"/>
        </w:rPr>
        <w:t xml:space="preserve">cao en </w:t>
      </w:r>
      <w:r w:rsidR="007468B0" w:rsidRPr="002670F8">
        <w:rPr>
          <w:rFonts w:ascii="Arial" w:hAnsi="Arial" w:cs="Arial"/>
        </w:rPr>
        <w:t xml:space="preserve">de modelovereenkomsten </w:t>
      </w:r>
      <w:r w:rsidRPr="002670F8">
        <w:rPr>
          <w:rFonts w:ascii="Arial" w:hAnsi="Arial" w:cs="Arial"/>
        </w:rPr>
        <w:t>zijn</w:t>
      </w:r>
      <w:r w:rsidR="007468B0" w:rsidRPr="002670F8">
        <w:rPr>
          <w:rFonts w:ascii="Arial" w:hAnsi="Arial" w:cs="Arial"/>
        </w:rPr>
        <w:t xml:space="preserve"> te vinden o</w:t>
      </w:r>
      <w:r w:rsidR="002670F8" w:rsidRPr="002670F8">
        <w:rPr>
          <w:rFonts w:ascii="Arial" w:hAnsi="Arial" w:cs="Arial"/>
        </w:rPr>
        <w:t xml:space="preserve">p de websites van de verschillende verenigingen. </w:t>
      </w:r>
      <w:r w:rsidR="005D0F32" w:rsidRPr="002670F8">
        <w:rPr>
          <w:rFonts w:ascii="Arial" w:hAnsi="Arial" w:cs="Arial"/>
        </w:rPr>
        <w:t xml:space="preserve">Daar kun je tevens de horeca-cao downloaden. </w:t>
      </w:r>
      <w:r w:rsidR="007468B0" w:rsidRPr="002670F8">
        <w:rPr>
          <w:rFonts w:ascii="Arial" w:hAnsi="Arial" w:cs="Arial"/>
        </w:rPr>
        <w:br/>
      </w:r>
    </w:p>
    <w:p w:rsidR="00AF412F" w:rsidRDefault="00AF412F">
      <w:pPr>
        <w:spacing w:after="160" w:line="259" w:lineRule="auto"/>
        <w:rPr>
          <w:rFonts w:ascii="Arial" w:hAnsi="Arial" w:cs="Arial"/>
        </w:rPr>
      </w:pPr>
      <w:r>
        <w:rPr>
          <w:rFonts w:ascii="Arial" w:hAnsi="Arial" w:cs="Arial"/>
        </w:rPr>
        <w:br w:type="page"/>
      </w:r>
    </w:p>
    <w:p w:rsidR="00335082" w:rsidRDefault="00335082" w:rsidP="00335082">
      <w:pPr>
        <w:rPr>
          <w:rFonts w:ascii="Arial" w:eastAsia="Times New Roman" w:hAnsi="Arial" w:cs="Times New Roman"/>
          <w:b/>
          <w:szCs w:val="21"/>
          <w:u w:val="single"/>
          <w:lang w:eastAsia="nl-NL"/>
        </w:rPr>
      </w:pPr>
      <w:r w:rsidRPr="00335082">
        <w:rPr>
          <w:rFonts w:ascii="Arial" w:eastAsia="Times New Roman" w:hAnsi="Arial" w:cs="Times New Roman"/>
          <w:b/>
          <w:szCs w:val="21"/>
          <w:u w:val="single"/>
          <w:lang w:eastAsia="nl-NL"/>
        </w:rPr>
        <w:lastRenderedPageBreak/>
        <w:t>VOORBEELD</w:t>
      </w:r>
      <w:r>
        <w:rPr>
          <w:rFonts w:ascii="Arial" w:eastAsia="Times New Roman" w:hAnsi="Arial" w:cs="Times New Roman"/>
          <w:b/>
          <w:szCs w:val="21"/>
          <w:u w:val="single"/>
          <w:lang w:eastAsia="nl-NL"/>
        </w:rPr>
        <w:t>MEMO</w:t>
      </w:r>
    </w:p>
    <w:p w:rsidR="002670F8" w:rsidRDefault="002670F8" w:rsidP="002670F8">
      <w:pPr>
        <w:rPr>
          <w:i/>
        </w:rPr>
      </w:pPr>
      <w:r>
        <w:rPr>
          <w:i/>
        </w:rPr>
        <w:t xml:space="preserve">Deze </w:t>
      </w:r>
      <w:smartTag w:uri="urn:schemas-microsoft-com:office:smarttags" w:element="PersonName">
        <w:r>
          <w:rPr>
            <w:i/>
          </w:rPr>
          <w:t>info</w:t>
        </w:r>
      </w:smartTag>
      <w:r>
        <w:rPr>
          <w:i/>
        </w:rPr>
        <w:t>rmatie is met de grootste zorg samengesteld. Koninklijke Horeca Nederland aanvaardt echter geen aansprakelijkheid voor de inhoud ervan. Raadpleeg bij onduidelijkheden of aanpassingen de afdeling Info &amp; Advies van KHN of de vereniging waar u bij aangesloten bent.</w:t>
      </w:r>
    </w:p>
    <w:p w:rsidR="00335082" w:rsidRDefault="00335082" w:rsidP="00AF412F">
      <w:pPr>
        <w:rPr>
          <w:rFonts w:ascii="Arial" w:hAnsi="Arial" w:cs="Arial"/>
          <w:b/>
          <w:szCs w:val="21"/>
        </w:rPr>
      </w:pPr>
    </w:p>
    <w:p w:rsidR="00AF412F" w:rsidRDefault="00335082" w:rsidP="00AF412F">
      <w:pPr>
        <w:rPr>
          <w:rFonts w:ascii="Arial" w:hAnsi="Arial" w:cs="Arial"/>
          <w:b/>
        </w:rPr>
      </w:pPr>
      <w:r>
        <w:rPr>
          <w:rFonts w:ascii="Arial" w:hAnsi="Arial" w:cs="Arial"/>
          <w:b/>
          <w:szCs w:val="21"/>
        </w:rPr>
        <w:t xml:space="preserve">Modelmemo update horeca-cao </w:t>
      </w:r>
      <w:r w:rsidR="00AF412F">
        <w:rPr>
          <w:rFonts w:ascii="Arial" w:hAnsi="Arial" w:cs="Arial"/>
          <w:b/>
        </w:rPr>
        <w:t>2</w:t>
      </w:r>
      <w:r>
        <w:rPr>
          <w:rFonts w:ascii="Arial" w:hAnsi="Arial" w:cs="Arial"/>
          <w:b/>
        </w:rPr>
        <w:t xml:space="preserve">: Indien u het AVR niet toepast of de oude horeca-cao volgde) </w:t>
      </w:r>
    </w:p>
    <w:p w:rsidR="00335082" w:rsidRPr="00AF412F" w:rsidRDefault="00335082" w:rsidP="00AF412F">
      <w:pPr>
        <w:rPr>
          <w:rFonts w:ascii="Arial" w:hAnsi="Arial" w:cs="Arial"/>
          <w:b/>
        </w:rPr>
      </w:pPr>
    </w:p>
    <w:p w:rsidR="00AF412F" w:rsidRPr="00AF412F" w:rsidRDefault="00AF412F" w:rsidP="00AF412F">
      <w:pPr>
        <w:rPr>
          <w:rFonts w:ascii="Arial" w:hAnsi="Arial" w:cs="Arial"/>
          <w:b/>
        </w:rPr>
      </w:pPr>
      <w:r w:rsidRPr="00AF412F">
        <w:rPr>
          <w:rFonts w:ascii="Arial" w:hAnsi="Arial" w:cs="Arial"/>
          <w:b/>
        </w:rPr>
        <w:t>Betreft:</w:t>
      </w:r>
      <w:r w:rsidR="00335082">
        <w:rPr>
          <w:rFonts w:ascii="Arial" w:hAnsi="Arial" w:cs="Arial"/>
          <w:b/>
        </w:rPr>
        <w:t xml:space="preserve"> D</w:t>
      </w:r>
      <w:r w:rsidRPr="00AF412F">
        <w:rPr>
          <w:rFonts w:ascii="Arial" w:hAnsi="Arial" w:cs="Arial"/>
          <w:b/>
        </w:rPr>
        <w:t>e nieuwe horeca</w:t>
      </w:r>
      <w:r w:rsidR="00335082">
        <w:rPr>
          <w:rFonts w:ascii="Arial" w:hAnsi="Arial" w:cs="Arial"/>
          <w:b/>
        </w:rPr>
        <w:t>-cao</w:t>
      </w:r>
    </w:p>
    <w:p w:rsidR="00AF412F" w:rsidRPr="00AF412F" w:rsidRDefault="00AF412F" w:rsidP="00AF412F">
      <w:pPr>
        <w:rPr>
          <w:rFonts w:ascii="Arial" w:hAnsi="Arial" w:cs="Arial"/>
          <w:b/>
        </w:rPr>
      </w:pPr>
    </w:p>
    <w:p w:rsidR="00AF412F" w:rsidRPr="00AF412F" w:rsidRDefault="00AF412F" w:rsidP="00AF412F">
      <w:pPr>
        <w:rPr>
          <w:rFonts w:ascii="Arial" w:hAnsi="Arial" w:cs="Arial"/>
        </w:rPr>
      </w:pPr>
      <w:r w:rsidRPr="00AF412F">
        <w:rPr>
          <w:rFonts w:ascii="Arial" w:hAnsi="Arial" w:cs="Arial"/>
        </w:rPr>
        <w:br/>
        <w:t xml:space="preserve">Datum: </w:t>
      </w:r>
      <w:r w:rsidRPr="00AF412F">
        <w:rPr>
          <w:rFonts w:ascii="Arial" w:hAnsi="Arial" w:cs="Arial"/>
        </w:rPr>
        <w:br/>
      </w:r>
    </w:p>
    <w:p w:rsidR="00AF412F" w:rsidRPr="00AF412F" w:rsidRDefault="00AF412F" w:rsidP="00AF412F">
      <w:pPr>
        <w:rPr>
          <w:rFonts w:ascii="Arial" w:hAnsi="Arial" w:cs="Arial"/>
        </w:rPr>
      </w:pPr>
    </w:p>
    <w:p w:rsidR="00AF412F" w:rsidRPr="00AF412F" w:rsidRDefault="00AF412F" w:rsidP="00AF412F">
      <w:pPr>
        <w:rPr>
          <w:rFonts w:ascii="Arial" w:hAnsi="Arial" w:cs="Arial"/>
        </w:rPr>
      </w:pPr>
      <w:r w:rsidRPr="00AF412F">
        <w:rPr>
          <w:rFonts w:ascii="Arial" w:hAnsi="Arial" w:cs="Arial"/>
        </w:rPr>
        <w:t>Aan alle medewerkers</w:t>
      </w:r>
      <w:r w:rsidR="00335082">
        <w:rPr>
          <w:rFonts w:ascii="Arial" w:hAnsi="Arial" w:cs="Arial"/>
        </w:rPr>
        <w:t>,</w:t>
      </w:r>
    </w:p>
    <w:p w:rsidR="00AF412F" w:rsidRPr="00AF412F" w:rsidRDefault="00AF412F" w:rsidP="00AF412F">
      <w:pPr>
        <w:rPr>
          <w:rFonts w:ascii="Arial" w:hAnsi="Arial" w:cs="Arial"/>
        </w:rPr>
      </w:pPr>
    </w:p>
    <w:p w:rsidR="00AF412F" w:rsidRPr="00AF412F" w:rsidRDefault="005D0F32" w:rsidP="00AF412F">
      <w:pPr>
        <w:rPr>
          <w:rFonts w:ascii="Arial" w:hAnsi="Arial" w:cs="Arial"/>
        </w:rPr>
      </w:pPr>
      <w:r>
        <w:rPr>
          <w:rFonts w:ascii="Arial" w:hAnsi="Arial" w:cs="Arial"/>
        </w:rPr>
        <w:t xml:space="preserve">Er was een tijdlang geen </w:t>
      </w:r>
      <w:r w:rsidR="00AF412F" w:rsidRPr="00AF412F">
        <w:rPr>
          <w:rFonts w:ascii="Arial" w:hAnsi="Arial" w:cs="Arial"/>
        </w:rPr>
        <w:t>horeca</w:t>
      </w:r>
      <w:r>
        <w:rPr>
          <w:rFonts w:ascii="Arial" w:hAnsi="Arial" w:cs="Arial"/>
        </w:rPr>
        <w:t>-cao</w:t>
      </w:r>
      <w:r w:rsidR="00AF412F" w:rsidRPr="00AF412F">
        <w:rPr>
          <w:rFonts w:ascii="Arial" w:hAnsi="Arial" w:cs="Arial"/>
        </w:rPr>
        <w:t xml:space="preserve">. </w:t>
      </w:r>
      <w:r w:rsidR="00AF412F">
        <w:rPr>
          <w:rFonts w:ascii="Arial" w:hAnsi="Arial" w:cs="Arial"/>
        </w:rPr>
        <w:t xml:space="preserve">Er is nu </w:t>
      </w:r>
      <w:r w:rsidR="00AF412F" w:rsidRPr="00AF412F">
        <w:rPr>
          <w:rFonts w:ascii="Arial" w:hAnsi="Arial" w:cs="Arial"/>
        </w:rPr>
        <w:t>een nieuwe horeca</w:t>
      </w:r>
      <w:r>
        <w:rPr>
          <w:rFonts w:ascii="Arial" w:hAnsi="Arial" w:cs="Arial"/>
        </w:rPr>
        <w:t>-cao</w:t>
      </w:r>
      <w:r w:rsidR="00AF412F" w:rsidRPr="00AF412F">
        <w:rPr>
          <w:rFonts w:ascii="Arial" w:hAnsi="Arial" w:cs="Arial"/>
        </w:rPr>
        <w:t xml:space="preserve"> die voor iedereen in de horeca weer duidelijkheid en perspectief biedt. </w:t>
      </w:r>
      <w:r w:rsidR="00AF412F">
        <w:rPr>
          <w:rFonts w:ascii="Arial" w:hAnsi="Arial" w:cs="Arial"/>
        </w:rPr>
        <w:t>Natuurlijk gaan wij die horeca</w:t>
      </w:r>
      <w:r>
        <w:rPr>
          <w:rFonts w:ascii="Arial" w:hAnsi="Arial" w:cs="Arial"/>
        </w:rPr>
        <w:t>-cao</w:t>
      </w:r>
      <w:r w:rsidR="00AF412F">
        <w:rPr>
          <w:rFonts w:ascii="Arial" w:hAnsi="Arial" w:cs="Arial"/>
        </w:rPr>
        <w:t xml:space="preserve"> toepassen.</w:t>
      </w:r>
    </w:p>
    <w:p w:rsidR="00AF412F" w:rsidRPr="00AF412F" w:rsidRDefault="00AF412F" w:rsidP="00AF412F">
      <w:pPr>
        <w:rPr>
          <w:rFonts w:ascii="Arial" w:hAnsi="Arial" w:cs="Arial"/>
        </w:rPr>
      </w:pPr>
    </w:p>
    <w:p w:rsidR="00AF412F" w:rsidRPr="00AF412F" w:rsidRDefault="00AF412F" w:rsidP="00AF412F">
      <w:pPr>
        <w:rPr>
          <w:rFonts w:ascii="Arial" w:hAnsi="Arial" w:cs="Arial"/>
        </w:rPr>
      </w:pPr>
      <w:r w:rsidRPr="00AF412F">
        <w:rPr>
          <w:rFonts w:ascii="Arial" w:hAnsi="Arial" w:cs="Arial"/>
        </w:rPr>
        <w:t>Praktisch gesproken verandert er niet veel. De arbeidstijdenregelingen blijven in de regel zoals ze zijn. De arbeidstijd wordt telkens over een jaargemiddelde gemeten. Dat maakt wat meer of minder werken bij wat meer of minder druk mogelijk. Als je vakkracht bent, geldt de loontabel van de cao. De jaarlijkse prestatiebeoordeling en beloning voor vakkrachten blijft. De norm daarvoor wordt jaarlijks door de onderneming bepaald.</w:t>
      </w:r>
    </w:p>
    <w:p w:rsidR="00AF412F" w:rsidRPr="00AF412F" w:rsidRDefault="00AF412F" w:rsidP="00AF412F">
      <w:pPr>
        <w:rPr>
          <w:rFonts w:ascii="Arial" w:hAnsi="Arial" w:cs="Arial"/>
        </w:rPr>
      </w:pPr>
    </w:p>
    <w:p w:rsidR="00AF412F" w:rsidRPr="00AF412F" w:rsidRDefault="00AF412F" w:rsidP="00AF412F">
      <w:pPr>
        <w:rPr>
          <w:rFonts w:ascii="Arial" w:hAnsi="Arial" w:cs="Arial"/>
        </w:rPr>
      </w:pPr>
      <w:r w:rsidRPr="00AF412F">
        <w:rPr>
          <w:rFonts w:ascii="Arial" w:hAnsi="Arial" w:cs="Arial"/>
        </w:rPr>
        <w:t>De cao houdt rekening met de regels voor oproepwerk. Dat wordt geregeld via het begrip invalkracht. Dat geeft houvast voor zowel de invalkracht als werkgever. Alleen over de eerste 6 maanden van een dienstverband mag ‘nul-uren’ worden toegepast. Maar voor de invalkracht mag dat ook na die 6 maanden.</w:t>
      </w:r>
    </w:p>
    <w:p w:rsidR="00AF412F" w:rsidRPr="00AF412F" w:rsidRDefault="00AF412F" w:rsidP="00AF412F">
      <w:pPr>
        <w:rPr>
          <w:rFonts w:ascii="Arial" w:hAnsi="Arial" w:cs="Arial"/>
        </w:rPr>
      </w:pPr>
    </w:p>
    <w:p w:rsidR="00AF412F" w:rsidRPr="00AF412F" w:rsidRDefault="00AF412F" w:rsidP="00AF412F">
      <w:pPr>
        <w:rPr>
          <w:rFonts w:ascii="Arial" w:hAnsi="Arial" w:cs="Arial"/>
        </w:rPr>
      </w:pPr>
      <w:r w:rsidRPr="00AF412F">
        <w:rPr>
          <w:rFonts w:ascii="Arial" w:hAnsi="Arial" w:cs="Arial"/>
        </w:rPr>
        <w:t xml:space="preserve">Het aantal arbeidsovereenkomsten voor bepaalde tijd is volgens de wet nu maximaal 3 in 2 jaren. De tussenpoos is ten hoogste 6 maanden. Dit geldt ook ingeval van seizoenwerk dat niet met klimaat of weer samengaat, zoals cultuur, sport en congressen. </w:t>
      </w:r>
    </w:p>
    <w:p w:rsidR="00AF412F" w:rsidRPr="00AF412F" w:rsidRDefault="00AF412F" w:rsidP="00AF412F">
      <w:pPr>
        <w:rPr>
          <w:rFonts w:ascii="Arial" w:hAnsi="Arial" w:cs="Arial"/>
        </w:rPr>
      </w:pPr>
    </w:p>
    <w:p w:rsidR="00AF412F" w:rsidRPr="00AF412F" w:rsidRDefault="00AF412F" w:rsidP="00AF412F">
      <w:pPr>
        <w:rPr>
          <w:rFonts w:ascii="Arial" w:hAnsi="Arial" w:cs="Arial"/>
        </w:rPr>
      </w:pPr>
      <w:r w:rsidRPr="00AF412F">
        <w:rPr>
          <w:rFonts w:ascii="Arial" w:hAnsi="Arial" w:cs="Arial"/>
        </w:rPr>
        <w:t>Indien van toepassing: werken met seizoensinvloeden vanuit klimaat en natuur:</w:t>
      </w:r>
    </w:p>
    <w:p w:rsidR="00AF412F" w:rsidRPr="00AF412F" w:rsidRDefault="00AF412F" w:rsidP="00AF412F">
      <w:pPr>
        <w:rPr>
          <w:rFonts w:ascii="Arial" w:hAnsi="Arial" w:cs="Arial"/>
        </w:rPr>
      </w:pPr>
      <w:r w:rsidRPr="00AF412F">
        <w:rPr>
          <w:rFonts w:ascii="Arial" w:hAnsi="Arial" w:cs="Arial"/>
        </w:rPr>
        <w:t>Voor een echte seizoenkracht, voor wie het werk door klimatologische of natuurlijke omstandigheden alleen minder dan 9 maanden in het jaar beschikbaar is, geldt een onderbreking van ten hoogste 3 maanden. Daar zijn dan weer seizoencontrac</w:t>
      </w:r>
      <w:bookmarkStart w:id="0" w:name="_GoBack"/>
      <w:bookmarkEnd w:id="0"/>
      <w:r w:rsidRPr="00AF412F">
        <w:rPr>
          <w:rFonts w:ascii="Arial" w:hAnsi="Arial" w:cs="Arial"/>
        </w:rPr>
        <w:t>ten mogelijk.</w:t>
      </w:r>
    </w:p>
    <w:p w:rsidR="00AF412F" w:rsidRDefault="00AF412F" w:rsidP="00AF412F">
      <w:pPr>
        <w:rPr>
          <w:rFonts w:ascii="Arial" w:hAnsi="Arial" w:cs="Arial"/>
        </w:rPr>
      </w:pPr>
    </w:p>
    <w:p w:rsidR="00AF412F" w:rsidRPr="00AF412F" w:rsidRDefault="00AF412F" w:rsidP="00AF412F">
      <w:pPr>
        <w:rPr>
          <w:rFonts w:ascii="Arial" w:hAnsi="Arial" w:cs="Arial"/>
        </w:rPr>
      </w:pPr>
      <w:r>
        <w:rPr>
          <w:rFonts w:ascii="Arial" w:hAnsi="Arial" w:cs="Arial"/>
        </w:rPr>
        <w:t>Wij zullen de komende maanden de lonen toetsen aan de minimumbedragen van de cao-loontabel. Dit zal op zijn laatst 1 april 2018 moeten zijn doorgevoerd. Eventueel zullen de arbeidsovereenkomsten worden aangevuld om aan de cao-voorwaarden te voldoen.</w:t>
      </w:r>
    </w:p>
    <w:p w:rsidR="00AF412F" w:rsidRPr="00AF412F" w:rsidRDefault="00AF412F" w:rsidP="00AF412F">
      <w:pPr>
        <w:rPr>
          <w:rFonts w:ascii="Arial" w:hAnsi="Arial" w:cs="Arial"/>
        </w:rPr>
      </w:pPr>
    </w:p>
    <w:p w:rsidR="002670F8" w:rsidRPr="002670F8" w:rsidRDefault="002670F8" w:rsidP="002670F8">
      <w:pPr>
        <w:rPr>
          <w:rFonts w:ascii="Arial" w:hAnsi="Arial" w:cs="Arial"/>
        </w:rPr>
      </w:pPr>
      <w:r w:rsidRPr="002670F8">
        <w:rPr>
          <w:rFonts w:ascii="Arial" w:hAnsi="Arial" w:cs="Arial"/>
        </w:rPr>
        <w:t xml:space="preserve">Alle informatie over de horeca-cao en de modelovereenkomsten zijn te vinden op de websites van de verschillende verenigingen. Daar kun je tevens de horeca-cao downloaden. </w:t>
      </w:r>
      <w:r w:rsidRPr="002670F8">
        <w:rPr>
          <w:rFonts w:ascii="Arial" w:hAnsi="Arial" w:cs="Arial"/>
        </w:rPr>
        <w:br/>
      </w:r>
    </w:p>
    <w:p w:rsidR="00CB3F90" w:rsidRPr="007468B0" w:rsidRDefault="002670F8">
      <w:pPr>
        <w:rPr>
          <w:rFonts w:ascii="Arial" w:hAnsi="Arial" w:cs="Arial"/>
        </w:rPr>
      </w:pPr>
    </w:p>
    <w:sectPr w:rsidR="00CB3F90" w:rsidRPr="007468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953E97"/>
    <w:multiLevelType w:val="hybridMultilevel"/>
    <w:tmpl w:val="C09A5E98"/>
    <w:lvl w:ilvl="0" w:tplc="96E2C66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8B0"/>
    <w:rsid w:val="00053070"/>
    <w:rsid w:val="002670F8"/>
    <w:rsid w:val="00335082"/>
    <w:rsid w:val="0058742B"/>
    <w:rsid w:val="005D0F32"/>
    <w:rsid w:val="006E1F62"/>
    <w:rsid w:val="007468B0"/>
    <w:rsid w:val="007A108A"/>
    <w:rsid w:val="009D0201"/>
    <w:rsid w:val="00A21850"/>
    <w:rsid w:val="00AB2267"/>
    <w:rsid w:val="00AF412F"/>
    <w:rsid w:val="00D62C91"/>
    <w:rsid w:val="00E076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335463E"/>
  <w15:chartTrackingRefBased/>
  <w15:docId w15:val="{4BA317F1-DE18-4679-8410-1FEA7F5F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468B0"/>
    <w:pPr>
      <w:spacing w:after="0" w:line="240" w:lineRule="auto"/>
    </w:pPr>
    <w:rPr>
      <w:sz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unhideWhenUsed/>
    <w:qFormat/>
    <w:rsid w:val="007468B0"/>
    <w:pPr>
      <w:ind w:left="720"/>
      <w:contextualSpacing/>
    </w:pPr>
  </w:style>
  <w:style w:type="character" w:styleId="Hyperlink">
    <w:name w:val="Hyperlink"/>
    <w:basedOn w:val="Standaardalinea-lettertype"/>
    <w:uiPriority w:val="99"/>
    <w:unhideWhenUsed/>
    <w:rsid w:val="007468B0"/>
    <w:rPr>
      <w:color w:val="0563C1" w:themeColor="hyperlink"/>
      <w:u w:val="single"/>
    </w:rPr>
  </w:style>
  <w:style w:type="character" w:customStyle="1" w:styleId="Onopgelostemelding1">
    <w:name w:val="Onopgeloste melding1"/>
    <w:basedOn w:val="Standaardalinea-lettertype"/>
    <w:uiPriority w:val="99"/>
    <w:semiHidden/>
    <w:unhideWhenUsed/>
    <w:rsid w:val="00A2185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3845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Eupen, Breghje van</dc:creator>
  <cp:keywords/>
  <dc:description/>
  <cp:lastModifiedBy>Frans van Rooij</cp:lastModifiedBy>
  <cp:revision>2</cp:revision>
  <dcterms:created xsi:type="dcterms:W3CDTF">2018-03-06T11:39:00Z</dcterms:created>
  <dcterms:modified xsi:type="dcterms:W3CDTF">2018-03-06T11:39:00Z</dcterms:modified>
</cp:coreProperties>
</file>